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E76BB5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>Апанасенковского</w:t>
      </w:r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1CB6" w:rsidRPr="00031CB6" w:rsidRDefault="00031CB6" w:rsidP="00031CB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1CB6">
        <w:rPr>
          <w:rFonts w:ascii="Times New Roman" w:hAnsi="Times New Roman" w:cs="Times New Roman"/>
          <w:sz w:val="28"/>
          <w:szCs w:val="28"/>
        </w:rPr>
        <w:t xml:space="preserve"> от 02.08.2021 г. №464</w:t>
      </w: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Default="00E76BB5">
      <w:pPr>
        <w:rPr>
          <w:rFonts w:ascii="Times New Roman" w:hAnsi="Times New Roman" w:cs="Times New Roman"/>
          <w:sz w:val="32"/>
          <w:szCs w:val="32"/>
        </w:rPr>
      </w:pPr>
    </w:p>
    <w:p w:rsidR="00E76BB5" w:rsidRPr="001C4D96" w:rsidRDefault="001C4D9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4D96">
        <w:rPr>
          <w:rFonts w:ascii="Times New Roman" w:hAnsi="Times New Roman" w:cs="Times New Roman"/>
          <w:sz w:val="32"/>
          <w:szCs w:val="32"/>
        </w:rPr>
        <w:t xml:space="preserve">КОНЦЕПЦИЯ </w:t>
      </w: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6BB5">
        <w:rPr>
          <w:rFonts w:ascii="Times New Roman" w:hAnsi="Times New Roman" w:cs="Times New Roman"/>
          <w:sz w:val="32"/>
          <w:szCs w:val="32"/>
        </w:rPr>
        <w:t>ОБЕСПЕЧЕНИЯ ПРОФЕССИОНАЛЬНОГО РАЗВИТИЯ ПЕДАГОГИЧЕСКИХ РАБОТНИКОВ</w:t>
      </w:r>
    </w:p>
    <w:p w:rsidR="00E76BB5" w:rsidRPr="001C4D96" w:rsidRDefault="001C4D9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4D96">
        <w:rPr>
          <w:rFonts w:ascii="Times New Roman" w:hAnsi="Times New Roman" w:cs="Times New Roman"/>
          <w:sz w:val="32"/>
          <w:szCs w:val="32"/>
        </w:rPr>
        <w:t>Апанасенковского муниципального округа</w:t>
      </w:r>
    </w:p>
    <w:p w:rsidR="001C4D96" w:rsidRPr="001C4D96" w:rsidRDefault="001C4D9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4D96">
        <w:rPr>
          <w:rFonts w:ascii="Times New Roman" w:hAnsi="Times New Roman" w:cs="Times New Roman"/>
          <w:sz w:val="32"/>
          <w:szCs w:val="32"/>
        </w:rPr>
        <w:t>Ставропольского края</w:t>
      </w:r>
    </w:p>
    <w:p w:rsidR="00E76BB5" w:rsidRPr="00F04920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CB6" w:rsidRDefault="00031CB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CB6" w:rsidRDefault="00031CB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CB6" w:rsidRDefault="00031CB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CB6" w:rsidRDefault="00031CB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1CB6" w:rsidRDefault="00031CB6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Default="00E76BB5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BB5" w:rsidRPr="003F6071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Содержание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1. Научно-методическое сопровождение педагогических работников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2. Выявление профессиональных дефицитов педагогических работников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3. Повышение профессионального мастерства педагогических работников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4. Поддержка молодых педагогов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5. Поддержка методических объединений и профессиональных сообществ педагогов на муниципальном уровне.  Организация сетевого взаимодействия</w:t>
      </w:r>
    </w:p>
    <w:p w:rsidR="006F77EB" w:rsidRPr="003F6071" w:rsidRDefault="006F77EB" w:rsidP="003F607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F6071">
        <w:rPr>
          <w:rFonts w:ascii="Times New Roman" w:hAnsi="Times New Roman" w:cs="Times New Roman"/>
          <w:sz w:val="32"/>
          <w:szCs w:val="32"/>
        </w:rPr>
        <w:t>6. Кадровые потребности в образовательных организациях</w:t>
      </w:r>
    </w:p>
    <w:p w:rsidR="003F6071" w:rsidRDefault="003F6071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4920" w:rsidRDefault="00F04920" w:rsidP="00E76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56EC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17FE">
        <w:rPr>
          <w:rFonts w:ascii="Times New Roman" w:hAnsi="Times New Roman" w:cs="Times New Roman"/>
          <w:b/>
          <w:sz w:val="32"/>
          <w:szCs w:val="32"/>
        </w:rPr>
        <w:t>1</w:t>
      </w:r>
      <w:r w:rsidR="005466B3" w:rsidRPr="003417F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3417FE">
        <w:rPr>
          <w:rFonts w:ascii="Times New Roman" w:hAnsi="Times New Roman" w:cs="Times New Roman"/>
          <w:b/>
          <w:sz w:val="32"/>
          <w:szCs w:val="32"/>
        </w:rPr>
        <w:t xml:space="preserve"> Научно-методическое сопровождений педагогических работников</w:t>
      </w:r>
    </w:p>
    <w:p w:rsidR="003417FE" w:rsidRPr="003417FE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C4D96">
        <w:rPr>
          <w:rFonts w:ascii="Times New Roman" w:hAnsi="Times New Roman" w:cs="Times New Roman"/>
          <w:sz w:val="28"/>
          <w:szCs w:val="28"/>
        </w:rPr>
        <w:t>Концепция о</w:t>
      </w:r>
      <w:r w:rsidRPr="005466B3">
        <w:rPr>
          <w:rFonts w:ascii="Times New Roman" w:hAnsi="Times New Roman" w:cs="Times New Roman"/>
          <w:sz w:val="28"/>
          <w:szCs w:val="28"/>
        </w:rPr>
        <w:t xml:space="preserve">беспечения профессионального развития педагогических работников </w:t>
      </w:r>
      <w:r w:rsidR="001C4D96">
        <w:rPr>
          <w:rFonts w:ascii="Times New Roman" w:hAnsi="Times New Roman" w:cs="Times New Roman"/>
          <w:sz w:val="28"/>
          <w:szCs w:val="28"/>
        </w:rPr>
        <w:t xml:space="preserve">Апанасенковского муниципального округа </w:t>
      </w:r>
      <w:r w:rsidRPr="005466B3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</w:t>
      </w:r>
      <w:r w:rsidRPr="00F04920">
        <w:rPr>
          <w:rFonts w:ascii="Times New Roman" w:hAnsi="Times New Roman" w:cs="Times New Roman"/>
          <w:bCs/>
          <w:sz w:val="28"/>
          <w:szCs w:val="28"/>
        </w:rPr>
        <w:t>Концепцией</w:t>
      </w:r>
      <w:r w:rsidRPr="00F04920">
        <w:rPr>
          <w:rFonts w:ascii="Times New Roman" w:hAnsi="Times New Roman" w:cs="Times New Roman"/>
          <w:sz w:val="28"/>
          <w:szCs w:val="28"/>
        </w:rPr>
        <w:t xml:space="preserve"> создания единой федеральной системы научно-методического сопровождения педагогических работников (утв. распоряжением Министерства просвещения Российской Федерации от 6 августа 2020 г. № Р-76), </w:t>
      </w:r>
      <w:r w:rsidRPr="00F04920">
        <w:rPr>
          <w:rFonts w:ascii="Times New Roman" w:hAnsi="Times New Roman" w:cs="Times New Roman"/>
          <w:bCs/>
          <w:sz w:val="28"/>
          <w:szCs w:val="28"/>
        </w:rPr>
        <w:t>Концепци</w:t>
      </w:r>
      <w:r w:rsidR="00F04920" w:rsidRPr="00F04920">
        <w:rPr>
          <w:rFonts w:ascii="Times New Roman" w:hAnsi="Times New Roman" w:cs="Times New Roman"/>
          <w:bCs/>
          <w:sz w:val="28"/>
          <w:szCs w:val="28"/>
        </w:rPr>
        <w:t>ей</w:t>
      </w:r>
      <w:r w:rsidRPr="00F0492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5466B3">
        <w:rPr>
          <w:rFonts w:ascii="Times New Roman" w:hAnsi="Times New Roman" w:cs="Times New Roman"/>
          <w:sz w:val="28"/>
          <w:szCs w:val="28"/>
        </w:rPr>
        <w:t xml:space="preserve"> методической службы в Ставропольском крае </w:t>
      </w:r>
      <w:r w:rsidRPr="005466B3">
        <w:rPr>
          <w:rFonts w:ascii="Times New Roman" w:hAnsi="Times New Roman" w:cs="Times New Roman"/>
          <w:i/>
          <w:iCs/>
          <w:sz w:val="28"/>
          <w:szCs w:val="28"/>
        </w:rPr>
        <w:t xml:space="preserve">(приказ СКИРО ПК и ПРО от 30 июня 2020 года № 162), </w:t>
      </w:r>
      <w:r w:rsidRPr="005466B3">
        <w:rPr>
          <w:rFonts w:ascii="Times New Roman" w:hAnsi="Times New Roman" w:cs="Times New Roman"/>
          <w:sz w:val="28"/>
          <w:szCs w:val="28"/>
        </w:rPr>
        <w:t xml:space="preserve">Программой развития системы мониторинга качества дополнительного образования педагогических работников ставропольского края (с изменениями и дополнениями), </w:t>
      </w:r>
      <w:r w:rsidR="001C4D96" w:rsidRPr="00F04920">
        <w:rPr>
          <w:rFonts w:ascii="Times New Roman" w:hAnsi="Times New Roman" w:cs="Times New Roman"/>
          <w:bCs/>
          <w:sz w:val="28"/>
          <w:szCs w:val="28"/>
        </w:rPr>
        <w:t>Концепцией</w:t>
      </w:r>
      <w:r w:rsidR="001C4D96" w:rsidRPr="00F0492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C4D96" w:rsidRPr="005466B3">
        <w:rPr>
          <w:rFonts w:ascii="Times New Roman" w:hAnsi="Times New Roman" w:cs="Times New Roman"/>
          <w:sz w:val="28"/>
          <w:szCs w:val="28"/>
        </w:rPr>
        <w:t xml:space="preserve"> методической службы в </w:t>
      </w:r>
      <w:r w:rsidR="001C4D96">
        <w:rPr>
          <w:rFonts w:ascii="Times New Roman" w:hAnsi="Times New Roman" w:cs="Times New Roman"/>
          <w:sz w:val="28"/>
          <w:szCs w:val="28"/>
        </w:rPr>
        <w:t xml:space="preserve">Апанасенковском округе </w:t>
      </w:r>
      <w:r w:rsidR="001C4D96" w:rsidRPr="005466B3">
        <w:rPr>
          <w:rFonts w:ascii="Times New Roman" w:hAnsi="Times New Roman" w:cs="Times New Roman"/>
          <w:i/>
          <w:iCs/>
          <w:sz w:val="28"/>
          <w:szCs w:val="28"/>
        </w:rPr>
        <w:t xml:space="preserve">(приказ </w:t>
      </w:r>
      <w:r w:rsidR="001C4D96">
        <w:rPr>
          <w:rFonts w:ascii="Times New Roman" w:hAnsi="Times New Roman" w:cs="Times New Roman"/>
          <w:i/>
          <w:iCs/>
          <w:sz w:val="28"/>
          <w:szCs w:val="28"/>
        </w:rPr>
        <w:t xml:space="preserve">ООААМОСК </w:t>
      </w:r>
      <w:r w:rsidR="001C4D96" w:rsidRPr="005466B3"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r w:rsidR="001C4D96">
        <w:rPr>
          <w:rFonts w:ascii="Times New Roman" w:hAnsi="Times New Roman" w:cs="Times New Roman"/>
          <w:i/>
          <w:iCs/>
          <w:sz w:val="28"/>
          <w:szCs w:val="28"/>
        </w:rPr>
        <w:t xml:space="preserve">26февраля </w:t>
      </w:r>
      <w:r w:rsidR="001C4D96" w:rsidRPr="005466B3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1C4D96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1C4D96" w:rsidRPr="005466B3">
        <w:rPr>
          <w:rFonts w:ascii="Times New Roman" w:hAnsi="Times New Roman" w:cs="Times New Roman"/>
          <w:i/>
          <w:iCs/>
          <w:sz w:val="28"/>
          <w:szCs w:val="28"/>
        </w:rPr>
        <w:t xml:space="preserve"> года № 1</w:t>
      </w:r>
      <w:r w:rsidR="001C4D96">
        <w:rPr>
          <w:rFonts w:ascii="Times New Roman" w:hAnsi="Times New Roman" w:cs="Times New Roman"/>
          <w:i/>
          <w:iCs/>
          <w:sz w:val="28"/>
          <w:szCs w:val="28"/>
        </w:rPr>
        <w:t>24</w:t>
      </w:r>
      <w:r w:rsidR="001C4D96" w:rsidRPr="005466B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создания единой федеральной системы научно-методического сопровождения педагогических работников и управленческих кадров, «единая федеральная система научно-методического сопровождения педагогических работников и управленческих кадров» – это совокупность взаимосвязанных и интегрированных между собой, но при этом относительно самостоятельных субъектов научно-методической деятельности федерального, регионального и муниципального уровней, обеспечивающих сопровождение педагогов и управленческих кадров в повышении квалификации, переподготовке, в том числе с учетом выявления профессиональных дефицитов и построения на их основе индивидуальных маршрутов непрерывного развития профессионального мастерства, а также использования стажировочных площадок, сетевых форм взаимодействия и внедрения механизмов наставничества.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Концепции также зафиксирован ряд противоречий в связи с глобальностью государственных задач по созданию условий для непрерывного профессионального развития педагогов и управленческих кадров и недостатком методических, кадровых и инфраструктурных ресурсов в</w:t>
      </w:r>
      <w:r w:rsidR="001C4D96">
        <w:rPr>
          <w:rFonts w:ascii="Times New Roman" w:hAnsi="Times New Roman" w:cs="Times New Roman"/>
          <w:sz w:val="28"/>
          <w:szCs w:val="28"/>
        </w:rPr>
        <w:t>муниципалитете</w:t>
      </w:r>
      <w:r w:rsidRPr="005466B3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между повышающейся значимостью электронных и дистанционных форм обучения и неготовностью методических служб сопровождать цифровизацию образования;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между традиционными, устоявшимися формами методической работы и усложнением задач методического сопровождения развития кадров в условиях меняющейся системы образования и внедрения национальной системы профессионального роста педагогических работников;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- между необходимостью непрерывного образования педагога с опорой на современные исследования в области педагогики и психологии и отсутствием включения результатов современных исследований в процесс методического сопровождения учителей, слабой представленностью организаций высшего (педагогического) образования и среднего профессионального образования в единой системе методического обеспечения профессиональной деятельности современного педагога;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между необходимостью непрерывного образования педагога в условиях изменения требований к его профессиональной деятельности и отсутствием условий эффективного персонифицированного методического обеспечения этого процесса.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Таким образом, актуальность создания единой системы научно-методического сопровождения педагогических работников и управленческих кадров определяется значимостью профессиональной деятельности педагогов в достижении приоритетных национальных задач и обеспечении повышения качества образования. Поддержка педагога, способного решать задачи национальной образовательной политики, становится возможной только в ситуации построения единой и непрерывной вариативной системы адресного научно-методического сопровождения учителя.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Цель по осуществлению научно-методического сопровождения педагогических работников</w:t>
      </w:r>
      <w:r w:rsidRPr="005466B3">
        <w:rPr>
          <w:rFonts w:ascii="Times New Roman" w:hAnsi="Times New Roman" w:cs="Times New Roman"/>
          <w:sz w:val="28"/>
          <w:szCs w:val="28"/>
        </w:rPr>
        <w:t>: создание единого научно-методического пространства в сфере повышения квалификации, профессиональной переподготовки и непрерывного развития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9E56EC" w:rsidRPr="005466B3" w:rsidRDefault="009E56EC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В 2021 году в Ставропольском крае в рамках национального проекта «Образование» создан 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 непрерывного повышения профессионального мастерства (</w:t>
      </w:r>
      <w:r w:rsidRPr="005466B3">
        <w:rPr>
          <w:rFonts w:ascii="Times New Roman" w:hAnsi="Times New Roman" w:cs="Times New Roman"/>
          <w:sz w:val="28"/>
          <w:szCs w:val="28"/>
        </w:rPr>
        <w:t>ЦНППМ)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путем выделения соответствующего структурного подразделения ГБУ ДПО «Ставропольский краевой институт развития образования, повышения квалификации и переподготовки работников образования» (</w:t>
      </w:r>
      <w:r w:rsidRPr="00546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«О внесении изменений в организационную структуру СКИРО ПК и ПРО» от 08 февраля 2021 года №25-о/д)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Деятельность Центра не исключает и не дублирует деятельность СКИРО ПК и ПРО. Важнейшей задачей Центра </w:t>
      </w:r>
      <w:r w:rsidR="00DF495D"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становится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организация адресной методической и содержательной поддержки педагогических работников при прохождении ими индивидуальных образовательных маршрутов, что обеспечивает их активное вовлечение в национальную систему профессионального роста и последующего применения в педагогической практике приобретенных профессиональных компетенций.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ЦНППМ выполняют функцию регионального оператора Системы – координатора региональной инфраструктуры в субъекте Российской Федерации;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Региональная система научно-методического сопровождения педагогических работников и управленческих кадров включает: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>1). ГБУ ДПО «Ставропольский краевой институт развития образования, повышения квалификации и переподготовки работников образования»</w:t>
      </w:r>
      <w:r w:rsidR="00DF495D" w:rsidRPr="005466B3">
        <w:rPr>
          <w:rFonts w:ascii="Times New Roman" w:hAnsi="Times New Roman" w:cs="Times New Roman"/>
          <w:sz w:val="28"/>
          <w:szCs w:val="28"/>
        </w:rPr>
        <w:t>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2) Региональное учебно-методическое объединение в системе общего образования Ставропольского края</w:t>
      </w:r>
      <w:r w:rsidR="00DF495D" w:rsidRPr="005466B3">
        <w:rPr>
          <w:rFonts w:ascii="Times New Roman" w:hAnsi="Times New Roman" w:cs="Times New Roman"/>
          <w:sz w:val="28"/>
          <w:szCs w:val="28"/>
        </w:rPr>
        <w:t>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3) Муниципальные методические службы</w:t>
      </w:r>
      <w:r w:rsidR="00DF495D" w:rsidRPr="005466B3">
        <w:rPr>
          <w:rFonts w:ascii="Times New Roman" w:hAnsi="Times New Roman" w:cs="Times New Roman"/>
          <w:sz w:val="28"/>
          <w:szCs w:val="28"/>
        </w:rPr>
        <w:t>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4) Общественно-профессиональные объединения педагогических и руководящих работников</w:t>
      </w:r>
      <w:r w:rsidR="00DF495D" w:rsidRPr="005466B3">
        <w:rPr>
          <w:rFonts w:ascii="Times New Roman" w:hAnsi="Times New Roman" w:cs="Times New Roman"/>
          <w:sz w:val="28"/>
          <w:szCs w:val="28"/>
        </w:rPr>
        <w:t>.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на региональном </w:t>
      </w:r>
      <w:r w:rsidR="00DF495D" w:rsidRPr="005466B3">
        <w:rPr>
          <w:rFonts w:ascii="Times New Roman" w:hAnsi="Times New Roman" w:cs="Times New Roman"/>
          <w:sz w:val="28"/>
          <w:szCs w:val="28"/>
        </w:rPr>
        <w:t>и муниципальном уровнях</w:t>
      </w:r>
      <w:r w:rsidRPr="005466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формирование персональных траекторий профессионального развития педагогов и управленческих кадров на основе независимой диагностики профессиональных компетенций;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повышение квалификации педагогических работников и управленческих кадров с учетом выявленных профессиональных дефицитов;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обеспечение педагогов и управленческих кадров методическими рекомендациями, материалами (в том числе цифровыми);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информирование педагогической общественности об основных тенденциях развития образования;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привлечение в образовательные организации лучших выпускников образовательных организаций высшего (педагогического) образования;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организация профессиональных стажировок (в том числе на базе организаций среднего профессионального (педагогического) образования);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руководство деятельностью инновационных площадок по реализации сетевых проектов.</w:t>
      </w:r>
    </w:p>
    <w:p w:rsidR="009E56EC" w:rsidRPr="005466B3" w:rsidRDefault="009E56EC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6B3">
        <w:rPr>
          <w:color w:val="333333"/>
          <w:sz w:val="28"/>
          <w:szCs w:val="28"/>
          <w:shd w:val="clear" w:color="auto" w:fill="FFFFFF"/>
        </w:rPr>
        <w:t xml:space="preserve">Значимая роль в деятельности центра отводится тьюторам. </w:t>
      </w:r>
      <w:r w:rsidRPr="005466B3">
        <w:rPr>
          <w:color w:val="333333"/>
          <w:sz w:val="28"/>
          <w:szCs w:val="28"/>
        </w:rPr>
        <w:t xml:space="preserve">Тьюторы – это опытные учителя – предметники, демонстрирующие стабильно высокие результаты обучения, владеющие технологиями обучения взрослых, способные содержательно сопровождать освоение своими коллегами дополнительных профессиональных программ. Тьютор должен владеть содержанием программ федерального реестра, находящимся в зоне его профессиональной компетентности, в регионе проживания, в образовательных организациях других субъектов РФ, а также в открытом образовательном пространстве. Для реализации поставленных задач по итогам независимой диагностики профессиональных компетенций формируется пул тьюторов на региональном и муниципальном уровнях. Зона ответственности тьютора – перенос приобретенных компетенций в практическую деятельность педагогического работника. </w:t>
      </w:r>
    </w:p>
    <w:p w:rsidR="009E56EC" w:rsidRPr="005466B3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 деятельность тьютора в освоении педагогическими работниками программ из федерального реестра, а именно зачисление на курс, прохождение входного/итогового тестирования, промежуточной диагностики, практических заданий, профилактика учебной неуспешности.</w:t>
      </w:r>
    </w:p>
    <w:p w:rsidR="009E56EC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В связи с вышеизложенным особую значимость приобретает формирование методического актива, состоящего из тьюторов (опытных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учителей-предметников) ЦНППМ, членов регионального учебно-методического объединения, руководителей /представителей методических муниципальных служб.</w:t>
      </w:r>
    </w:p>
    <w:p w:rsidR="003417FE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6EC" w:rsidRPr="003417FE" w:rsidRDefault="009E56E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17FE">
        <w:rPr>
          <w:rFonts w:ascii="Times New Roman" w:hAnsi="Times New Roman" w:cs="Times New Roman"/>
          <w:b/>
          <w:sz w:val="32"/>
          <w:szCs w:val="32"/>
        </w:rPr>
        <w:t>2. Выявление профессиональных дефицитов педагогических работников</w:t>
      </w:r>
    </w:p>
    <w:p w:rsidR="003417FE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B5" w:rsidRPr="005466B3" w:rsidRDefault="00E76BB5" w:rsidP="005466B3">
      <w:pPr>
        <w:pStyle w:val="a5"/>
        <w:ind w:left="0"/>
      </w:pPr>
      <w:r w:rsidRPr="005466B3">
        <w:t xml:space="preserve">В соответствии с Федеральным законом от 29 декабря 2012 года № 273-ФЗ «Об образовании в Российской Федерации»педагогические работники обязаны осуществлять свою деятельность на высоком профессиональном уровнесприменениемпедагогическиобоснованныхиобеспечивающихвысокое качество образования форм, методов обучения и воспитания, а также систематически повышать этот уровень. Это свидетельствует о необходимости постоянного совершенствования педагога на протяжении всей его трудовой деятельности. </w:t>
      </w:r>
    </w:p>
    <w:p w:rsidR="00E76BB5" w:rsidRPr="005466B3" w:rsidRDefault="00E76BB5" w:rsidP="005466B3">
      <w:pPr>
        <w:pStyle w:val="a5"/>
        <w:ind w:left="0"/>
      </w:pPr>
      <w:r w:rsidRPr="005466B3">
        <w:t xml:space="preserve">Диагностика профессиональных компетенций педагогических работников </w:t>
      </w:r>
      <w:r w:rsidR="000C395C">
        <w:t xml:space="preserve">Апанасенковского муниципального округа </w:t>
      </w:r>
      <w:r w:rsidRPr="005466B3">
        <w:t>проводится исходя из следующей классификации профессиональных компетенций: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– предметные компетенции;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– методические компетенции;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‒психолого-педагогические компетенции;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коммуникативные компетенции.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5466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Предметные компетенции </w:t>
      </w:r>
      <w:r w:rsidRPr="005466B3">
        <w:rPr>
          <w:rFonts w:ascii="Times New Roman" w:hAnsi="Times New Roman" w:cs="Times New Roman"/>
          <w:sz w:val="28"/>
          <w:szCs w:val="28"/>
        </w:rPr>
        <w:t>–</w:t>
      </w:r>
      <w:r w:rsidRPr="0054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специфические способности, необходимые для эффективного выполнения конкретного действия в конкретной предметной области и включающие узкоспециальные знания, особого рода предметные умения, навыки, способы мышления.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5466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компетенции </w:t>
      </w:r>
      <w:r w:rsidRPr="005466B3">
        <w:rPr>
          <w:rFonts w:ascii="Times New Roman" w:hAnsi="Times New Roman" w:cs="Times New Roman"/>
          <w:sz w:val="28"/>
          <w:szCs w:val="28"/>
        </w:rPr>
        <w:t>–интегральная многоуровневая профессионально значимая характеристика личности и деятельности педагога, предусматривающая знания, умения и навыки в области методики работы с детьми; способность не только выявлять и распознавать, но и решать методические задачи, проблемы, возникающие в образовательной деятельности.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5466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Психолого-педагогические компетенции</w:t>
      </w: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5466B3">
        <w:rPr>
          <w:rFonts w:ascii="Times New Roman" w:hAnsi="Times New Roman" w:cs="Times New Roman"/>
          <w:sz w:val="28"/>
          <w:szCs w:val="28"/>
        </w:rPr>
        <w:t>–</w:t>
      </w: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интегральная характеристика, определяющая способность решать профессиональные проблемы и педагогические задачи, возникающие в реальных образовательных и воспитательных ситуациях, требующих применения конкретных знаний, жизненного опыта, ценностей и личностных качеств.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5466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 компетенции</w:t>
      </w:r>
      <w:r w:rsidRPr="005466B3">
        <w:rPr>
          <w:rFonts w:ascii="Times New Roman" w:hAnsi="Times New Roman" w:cs="Times New Roman"/>
          <w:sz w:val="28"/>
          <w:szCs w:val="28"/>
        </w:rPr>
        <w:t>–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значимое </w:t>
      </w:r>
      <w:r w:rsidRPr="005466B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профессиональное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качество, включающее </w:t>
      </w: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культура общения и педагогический такт, риторическую компетентность (профессиональную культуру речи), </w:t>
      </w:r>
      <w:r w:rsidRPr="0054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речевые навыки, умение слушать, экстраверсию, эмпатию. 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466B3">
        <w:rPr>
          <w:sz w:val="28"/>
          <w:szCs w:val="28"/>
        </w:rPr>
        <w:t xml:space="preserve">Для проведения диагностики профессиональных дефицитов учителей определена </w:t>
      </w:r>
      <w:r w:rsidRPr="005466B3">
        <w:rPr>
          <w:b/>
          <w:sz w:val="28"/>
          <w:szCs w:val="28"/>
        </w:rPr>
        <w:t xml:space="preserve">цель </w:t>
      </w:r>
      <w:r w:rsidRPr="005466B3">
        <w:rPr>
          <w:sz w:val="28"/>
          <w:szCs w:val="28"/>
        </w:rPr>
        <w:t>–</w:t>
      </w:r>
      <w:r w:rsidRPr="005466B3">
        <w:rPr>
          <w:i/>
          <w:sz w:val="28"/>
          <w:szCs w:val="28"/>
        </w:rPr>
        <w:t xml:space="preserve">получение объективной информации об уровне </w:t>
      </w:r>
      <w:r w:rsidRPr="005466B3">
        <w:rPr>
          <w:i/>
          <w:sz w:val="28"/>
          <w:szCs w:val="28"/>
        </w:rPr>
        <w:lastRenderedPageBreak/>
        <w:t>сформированности профессиональных компетенций учителей, выявление профессиональных дефицитов и их восполнение.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Задачи: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– оценить уровни сформированности предметных, методических, психолого-педагогических и коммуникативных компетенций учителей;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– уточнить затруднения, возникающие у учителей в процессе реализации основных трудовых функций; 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–  выявить индивидуальные профессиональные интересы педагогов;   </w:t>
      </w:r>
    </w:p>
    <w:p w:rsidR="00E76BB5" w:rsidRPr="005466B3" w:rsidRDefault="00E76BB5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– определить эффективные стратегии совершенствования профессиональных компетенций педагогов с учетом выявленных профессиональных дефицитов и индивидуальных интересов.</w:t>
      </w:r>
    </w:p>
    <w:p w:rsidR="00E76BB5" w:rsidRPr="005466B3" w:rsidRDefault="000C395C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6BB5" w:rsidRPr="005466B3">
        <w:rPr>
          <w:rFonts w:ascii="Times New Roman" w:hAnsi="Times New Roman" w:cs="Times New Roman"/>
          <w:sz w:val="28"/>
          <w:szCs w:val="28"/>
        </w:rPr>
        <w:t>чтены положения Концепций преподавания учебных предметов, где определены основные проблемы методического и кадрового характера в преподавании учебных предметов и предметных областей.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учебных предметов «Русский язык» и «Литература»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преподавания русского языка и литературы в Российской Федерации, утвержденной распоряжением Правительства Российской Федерации от 9 апреля 2016 года № 637-р100, а также решениями Съездов филологов Ставропольского края 2004, 2015, 2018 годов определены перспективные направления для повышения качества преподавания русского языка и литературы в школе,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неравный уровень владения обучающимися русским языком делает необходимым создание и внедрение в образовательную деятельность методик преподавания русского языка и других учебных предметов в условиях многоязычия;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педагогическими работниками недостаточно используется потенциал учреждений культуры (музеи, библиотеки, театры, выставочные площадки и др.), обладающих ресурсами, необходимыми для осуществления обучения и воспитания, а также для иных видов учебной деятельности, предусмотренных образовательной программой.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система подготовки и дополнительного профессионального образования учителей русского языка и литературы не в полной мере отвечает современным требованиям в части формирования компетенций, необходимых для преподавания в многоязычной среде, предусмотренных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результаты процедур оценки качества подготовки обучающихся (ЕГЭ, ОГЭ, ВПР, НИКО и др.) в недостаточной степени используются для совершенствования качества деятельности учителей русского языка и литературы;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>- профессиональная поддержка учителей русского языка и литературы носит несистемный характер, за пределами крупных городов существуют сложности в обеспечении необходимой литературой, отсутствуют механизмы комплексного совершенствования профессиональных компетенций педагогических работников, предусмотренных трудовыми (должностными) обязанностями, в том числе отмечается нехватка возможностей для самообразования.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 русского языка и литературы: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- выявить профессиональные дефициты и содействовать развитию профессиональных компетенций учителей русского языка и литературы, в том числе необходимых для преподавания в многоязычной среде.</w:t>
      </w:r>
    </w:p>
    <w:p w:rsidR="00E76BB5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Показательпо учету учителей русского языка и литературы, прошедших диагностику профессиональных дефицитов/предметных компетенций</w:t>
      </w:r>
      <w:r w:rsidR="00E76BB5" w:rsidRPr="005466B3">
        <w:rPr>
          <w:b/>
          <w:i/>
          <w:sz w:val="28"/>
          <w:szCs w:val="28"/>
        </w:rPr>
        <w:t>:</w:t>
      </w:r>
    </w:p>
    <w:p w:rsidR="00E76BB5" w:rsidRPr="005466B3" w:rsidRDefault="00FC3596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русского языка и литературы,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владения современными формами и методами обучения, необходимыми для преподавания в многоязычной среде, объективного оценивания знаний обучающихся на основе методик стандартизированного оценивания и других методов контроля в соответствии с реальными учебными возможностями детей.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учебных предметов «История» и «Обществознание»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нового учебно-методического комплекса по отечественной истории, утвержденной на расширенном заседании Совета Российского исторического общества 30 октября 2013 года, Концепцией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утвержденной на заседании Коллегии Министерства просвещения Российской Федерации 24 декабря 2018 года, результатами исследования «Портрет учителя истории в современной России», проведённым Рособрнадзором в апреле-мае 2015 года, а также решением I Съезда учителей истории и обществознания Ставропольского края 2019 года определены перспективные направления для повышения качества исторического и обществоведческого школьного образования,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недостаточный уровень знаний учителей по региональной истории препятствует реализации положения Концепции нового учебно-методического комплекса по отечественной истории о том, что курс отечественной истории должен сочетать историю Российского государства и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населяющих его народов, историю регионов и локальную историю (прошлое родного города, села);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педагогическими работниками в процессе преподавания истории и обществознания в недостаточной степени используется вся совокупность доступных ресурсов внешней среды (научных организаций и экспертных центров, средств массовой информации, музеев, библиотек, театров, объектов культурного наследия (памятников истории и культуры) народов Российской Федерации) в целях комплексного решения образовательных и воспитательных задач.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66B3">
        <w:rPr>
          <w:rFonts w:ascii="Times New Roman" w:hAnsi="Times New Roman" w:cs="Times New Roman"/>
          <w:sz w:val="28"/>
          <w:szCs w:val="28"/>
        </w:rPr>
        <w:t>система подготовки и дополнительного профессионального образования учителей истории и обществознания не в полной мере отвечает современным требованиям в части формирования навыков применения системно-деятельностного подхода в образовательном процессе, а также приобретения навыков, необходимых для ведения образовательной деятельности с использованием электронного обучения и дистанционных образовательных технологий, современных технических средств обучения;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результаты процедур оценки качества подготовки обучающихся (ЕГЭ, ОГЭ, ВПР, НИКО и др.) в недостаточной степени используются для совершенствования качества деятельности учителей истории и обществознания.</w:t>
      </w:r>
    </w:p>
    <w:p w:rsidR="00E76BB5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истории и обществознания: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- выявить профессиональные дефициты и содействовать развитию профессиональных компетенций учителей истории и обществознания, в том числе компетенций, необходимых для ведения образовательной деятельности с использованием электронного обучения и дистанционных образовательных технологий, современных технических средств обучения.</w:t>
      </w:r>
    </w:p>
    <w:p w:rsidR="00FC3596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истории и обществознания, прошедших диагностику профессиональных дефицитов/предметных компетенций: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</w:t>
      </w:r>
      <w:r w:rsidR="00FC3596" w:rsidRPr="005466B3">
        <w:rPr>
          <w:rFonts w:ascii="Times New Roman" w:hAnsi="Times New Roman" w:cs="Times New Roman"/>
          <w:sz w:val="28"/>
          <w:szCs w:val="28"/>
        </w:rPr>
        <w:t>к</w:t>
      </w:r>
      <w:r w:rsidRPr="005466B3">
        <w:rPr>
          <w:rFonts w:ascii="Times New Roman" w:hAnsi="Times New Roman" w:cs="Times New Roman"/>
          <w:sz w:val="28"/>
          <w:szCs w:val="28"/>
        </w:rPr>
        <w:t>оличество учителей истории и обществознания,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владения современными формами и методами обучения, а также умения объективно оценивать знания обучающихся на основе методик стандартизированного оценивания и других методов контроля в соответствии с реальными учебными возможностями детей.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учебного предмета «Иностранный язык»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В соответствии с проектом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язык», разработанной Федеральным государственным бюджетным учреждением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«Российская академия образования», а также решением съезда представителей общественно-профессиональных сообществ (предметных ассоциаций) учителей и преподавателей у</w:t>
      </w:r>
      <w:r w:rsidR="00FC3596" w:rsidRPr="005466B3">
        <w:rPr>
          <w:rFonts w:ascii="Times New Roman" w:hAnsi="Times New Roman" w:cs="Times New Roman"/>
          <w:sz w:val="28"/>
          <w:szCs w:val="28"/>
        </w:rPr>
        <w:t xml:space="preserve">чебных предметов  </w:t>
      </w:r>
      <w:r w:rsidRPr="005466B3">
        <w:rPr>
          <w:rFonts w:ascii="Times New Roman" w:hAnsi="Times New Roman" w:cs="Times New Roman"/>
          <w:sz w:val="28"/>
          <w:szCs w:val="28"/>
        </w:rPr>
        <w:t>(г. Москва, 2018 г.) определены перспективные направления для повышения качества преподавания иностранных языков в школе,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 несоответствие общего уровня предметной (языковой) подготовки учителя иностранного языка вызовам времени;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недостаточная подготовка учителей иностранного языка для работы в условиях инклюзивного образования (включая детей с особенными образовательными потребностями, одаренных детей), а также в классах малой/большой наполняемостью и в разноуровневых группах.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66B3">
        <w:rPr>
          <w:rFonts w:ascii="Times New Roman" w:hAnsi="Times New Roman" w:cs="Times New Roman"/>
          <w:sz w:val="28"/>
          <w:szCs w:val="28"/>
        </w:rPr>
        <w:t xml:space="preserve">отсутствие системы консультирования учителей (особенно молодых) по методическим и организационным вопросам на муниципальном уровне, низкая мотивация молодого поколения к работе в школе;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результаты процедур оценки качества подготовки обучающихся (ЕГЭ, ОГЭ, ВПР, НИКО и др.) в недостаточной степени используются для совершенствования качества деятельности учителей иностранного языка.</w:t>
      </w:r>
    </w:p>
    <w:p w:rsidR="00E76BB5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иностранных языков: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- выявить профессиональные дефициты и содействовать развитию профессиональных компетенций учителей иностранного языка, в том числе в области обучения школьников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</w:t>
      </w:r>
      <w:r w:rsidR="00FC3596" w:rsidRPr="005466B3">
        <w:rPr>
          <w:sz w:val="28"/>
          <w:szCs w:val="28"/>
        </w:rPr>
        <w:t>ченными возможностями здоровья</w:t>
      </w:r>
      <w:r w:rsidRPr="005466B3">
        <w:rPr>
          <w:sz w:val="28"/>
          <w:szCs w:val="28"/>
        </w:rPr>
        <w:t>.</w:t>
      </w:r>
    </w:p>
    <w:p w:rsidR="00FC3596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иностранных языков, прошедших диагностику профессиональных дефицитов/предметных компетенций:</w:t>
      </w:r>
    </w:p>
    <w:p w:rsidR="00E76BB5" w:rsidRPr="005466B3" w:rsidRDefault="00FC3596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иностранного языка,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владения современными формами и методами обучения, а также умения объективного оценивания знаний обучающихся на основе методик стандартизированного оценивания и других методов контроля в соответствии с реальными учебными возможностями детей.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«Биология»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rFonts w:eastAsia="Times New Roman"/>
          <w:bCs/>
          <w:sz w:val="28"/>
          <w:szCs w:val="28"/>
          <w:lang w:eastAsia="ru-RU"/>
        </w:rPr>
        <w:t xml:space="preserve">В соответствии с </w:t>
      </w:r>
      <w:r w:rsidRPr="005466B3">
        <w:rPr>
          <w:bCs/>
          <w:sz w:val="28"/>
          <w:szCs w:val="28"/>
        </w:rPr>
        <w:t xml:space="preserve">проектом научно-обоснованной концепции модернизации содержания и технологий преподавания предметной области «Естественнонаучные предметы. Биология», </w:t>
      </w:r>
      <w:r w:rsidRPr="005466B3">
        <w:rPr>
          <w:sz w:val="28"/>
          <w:szCs w:val="28"/>
        </w:rPr>
        <w:t xml:space="preserve">и решением I съезда учителей естественнонаучного цикла общеобразовательных организаций </w:t>
      </w:r>
      <w:r w:rsidRPr="005466B3">
        <w:rPr>
          <w:sz w:val="28"/>
          <w:szCs w:val="28"/>
        </w:rPr>
        <w:lastRenderedPageBreak/>
        <w:t>Ставропольского края был обозначен ряд проблем в преподавании биологии, включающий: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66B3">
        <w:rPr>
          <w:sz w:val="28"/>
          <w:szCs w:val="28"/>
        </w:rPr>
        <w:t>‒</w:t>
      </w:r>
      <w:r w:rsidRPr="005466B3">
        <w:rPr>
          <w:color w:val="auto"/>
          <w:sz w:val="28"/>
          <w:szCs w:val="28"/>
        </w:rPr>
        <w:t xml:space="preserve">  преобладание объяснительно-иллюстративного обучения и </w:t>
      </w:r>
      <w:r w:rsidRPr="005466B3">
        <w:rPr>
          <w:sz w:val="28"/>
          <w:szCs w:val="28"/>
        </w:rPr>
        <w:t>абстрактно-теоретического подхода в обучении биологии</w:t>
      </w:r>
      <w:r w:rsidRPr="005466B3">
        <w:rPr>
          <w:color w:val="000000" w:themeColor="text1"/>
          <w:sz w:val="28"/>
          <w:szCs w:val="28"/>
        </w:rPr>
        <w:t>;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‒ недостаточное использование в школьной практике современных образовательных и информационных технологий обучения</w:t>
      </w:r>
      <w:r w:rsidRPr="005466B3">
        <w:rPr>
          <w:color w:val="000000" w:themeColor="text1"/>
          <w:sz w:val="28"/>
          <w:szCs w:val="28"/>
        </w:rPr>
        <w:t xml:space="preserve">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отсутствие системы подготовки учителей биологии и повышения их квалификации с использованием современных педагогических технологий и методов обучения, содействия их профессиональному росту;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отсутствие системы оценки качества работы учителей биологии, содействующих их непрерывному профессиональному росту.</w:t>
      </w:r>
    </w:p>
    <w:p w:rsidR="00E76BB5" w:rsidRPr="005466B3" w:rsidRDefault="003417FE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биологии</w:t>
      </w:r>
      <w:r w:rsidR="00E76BB5" w:rsidRPr="005466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E76BB5" w:rsidRPr="005466B3" w:rsidRDefault="00E76BB5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‒ </w:t>
      </w:r>
      <w:r w:rsidRPr="005466B3">
        <w:rPr>
          <w:rFonts w:ascii="Times New Roman" w:hAnsi="Times New Roman" w:cs="Times New Roman"/>
          <w:sz w:val="28"/>
          <w:szCs w:val="28"/>
        </w:rPr>
        <w:t>выявить профессиональные дефициты и содействовать развитию профессиональных компетенций учителей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биологии, в том числе в области владения современными педагогическими и информ</w:t>
      </w:r>
      <w:r w:rsidR="00FC3596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ационными технологиями обучения.</w:t>
      </w:r>
    </w:p>
    <w:p w:rsidR="00FC3596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 xml:space="preserve">Показатель по учету учителей </w:t>
      </w:r>
      <w:r w:rsidRPr="005466B3">
        <w:rPr>
          <w:b/>
          <w:i/>
          <w:color w:val="000000" w:themeColor="text1"/>
          <w:sz w:val="28"/>
          <w:szCs w:val="28"/>
        </w:rPr>
        <w:t>биологии</w:t>
      </w:r>
      <w:r w:rsidRPr="005466B3">
        <w:rPr>
          <w:b/>
          <w:i/>
          <w:sz w:val="28"/>
          <w:szCs w:val="28"/>
        </w:rPr>
        <w:t>, прошедших диагностику профессиональных дефицитов/предметных компетенций:</w:t>
      </w:r>
    </w:p>
    <w:p w:rsidR="00E76BB5" w:rsidRPr="005466B3" w:rsidRDefault="00FC3596" w:rsidP="005466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 xml:space="preserve">оличество учителей биологии,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</w:t>
      </w:r>
      <w:r w:rsidR="00E76BB5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области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 знаний основ методики преподавания преподаваемого предмета в пределах требований ФГОС ОО, основных принципов системно-деятельностного подхода, приемов современных образовательных технологий деятельностного типа, </w:t>
      </w:r>
      <w:r w:rsidR="00E76BB5" w:rsidRPr="005466B3">
        <w:rPr>
          <w:rFonts w:ascii="Times New Roman" w:hAnsi="Times New Roman" w:cs="Times New Roman"/>
          <w:sz w:val="28"/>
          <w:szCs w:val="28"/>
        </w:rPr>
        <w:t>объективного оценивания знаний обучающихся на основе тестирования и других методов контроля в соответствии с реальными учебными возможностями обучающихся,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особыми потребностями в образовании: обучающихся, проявивших выдающиеся способности; обучающихся с ограниченными возможностями здоровья.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«География»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развития географического образования в Российской Федерации (утверждена решением Коллегии Министерства просвещения Российской Федерации от 24 декабря 2018 года, решением II Всероссийского съезда учителей географии и I съезда учителей естественнонаучного цикла общеобразовательных организаций Ставропольского края был обозначен ряд проблем в преподавании географии, включающие: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‒ преобладание традиционного способа обучения, не в полной мере учитывающего личностный опыт обучающихся и не затрагивающего их </w:t>
      </w:r>
      <w:r w:rsidRPr="005466B3">
        <w:rPr>
          <w:sz w:val="28"/>
          <w:szCs w:val="28"/>
        </w:rPr>
        <w:lastRenderedPageBreak/>
        <w:t xml:space="preserve">ценностно-смысловые ориентиры, недостаточное использование технологий личностно-ориентированного и развивающего обучения; </w:t>
      </w:r>
    </w:p>
    <w:p w:rsidR="00E76BB5" w:rsidRPr="005466B3" w:rsidRDefault="00E76BB5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‒ недостаточное использование в школьной практике технологий, основанных на познавательной, проектно-исследовательской, игровой, коммуникативной деятельности с учетом ориентации на универсальные учебные действия. 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‒ отсутствие у значительной части учителей географии профильного географического образования;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‒ сокращение объема и продолжительности предметной подготовки учителей географии и их практико-ориентированной и психолого-педагогической квалификации;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снижение уровня подготовки в системе повышения квалификации и переподготовки педагогических кадров в сфере географического образования.</w:t>
      </w:r>
    </w:p>
    <w:p w:rsidR="00E76BB5" w:rsidRPr="005466B3" w:rsidRDefault="003417FE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географии:</w:t>
      </w:r>
    </w:p>
    <w:p w:rsidR="00E76BB5" w:rsidRPr="005466B3" w:rsidRDefault="00E76BB5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‒ </w:t>
      </w:r>
      <w:r w:rsidRPr="005466B3">
        <w:rPr>
          <w:rFonts w:ascii="Times New Roman" w:hAnsi="Times New Roman" w:cs="Times New Roman"/>
          <w:sz w:val="28"/>
          <w:szCs w:val="28"/>
        </w:rPr>
        <w:t xml:space="preserve">выявить профессиональные дефициты и содействовать развитию профессиональных компетенций учителей географии, 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области владения проектно-исследовательской, игровой, коммуникативной технологиями с учетом ориентации на </w:t>
      </w:r>
      <w:r w:rsidR="00FC3596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универсальные учебные действия)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596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географии, прошедших диагностику профессиональных дефицитов/предметных компетенций:</w:t>
      </w:r>
    </w:p>
    <w:p w:rsidR="00E76BB5" w:rsidRPr="005466B3" w:rsidRDefault="00FC3596" w:rsidP="00546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географии,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</w:t>
      </w:r>
      <w:r w:rsidR="00E76BB5" w:rsidRPr="0054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в области знания преподаваемого учебного предмета в пределах ФГОС ОО и примерной ООП ОО; знания </w:t>
      </w:r>
      <w:r w:rsidR="00E76BB5" w:rsidRPr="005466B3">
        <w:rPr>
          <w:rFonts w:ascii="Times New Roman" w:hAnsi="Times New Roman" w:cs="Times New Roman"/>
          <w:sz w:val="28"/>
          <w:szCs w:val="28"/>
        </w:rPr>
        <w:t>основ методики преподавания, принципов системно-деятельностного подхода, видов и приёмов современных образовательных технологий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умения </w:t>
      </w:r>
      <w:r w:rsidR="00E76BB5" w:rsidRPr="005466B3">
        <w:rPr>
          <w:rFonts w:ascii="Times New Roman" w:hAnsi="Times New Roman" w:cs="Times New Roman"/>
          <w:sz w:val="28"/>
          <w:szCs w:val="28"/>
        </w:rPr>
        <w:t>объективно оценивать знания обучающихся на основе стандартизированных критериев оценивания и других методов контроля в соответствии с реальными учебными возможностями обучающихся.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</w:t>
      </w:r>
      <w:r w:rsidRPr="00546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Информатика»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проектом Концепции преподавания учебного предмета «Информатика»</w:t>
      </w:r>
      <w:r w:rsidRPr="005466B3">
        <w:rPr>
          <w:rFonts w:ascii="Times New Roman" w:hAnsi="Times New Roman" w:cs="Times New Roman"/>
          <w:sz w:val="28"/>
          <w:szCs w:val="28"/>
        </w:rPr>
        <w:t xml:space="preserve">, профессиональным стандартом «Педагог», требованиями ФГОС ОО 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466B3">
        <w:rPr>
          <w:rFonts w:ascii="Times New Roman" w:hAnsi="Times New Roman" w:cs="Times New Roman"/>
          <w:sz w:val="28"/>
          <w:szCs w:val="28"/>
        </w:rPr>
        <w:t>решением II съезда учителей математики общеобразовательных организаций Ставропольского края был обозначен ряд проблем в преподавании информатики, включающие: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6B3">
        <w:rPr>
          <w:color w:val="000000"/>
          <w:sz w:val="28"/>
          <w:szCs w:val="28"/>
        </w:rPr>
        <w:t xml:space="preserve">‒ отсутствие </w:t>
      </w:r>
      <w:r w:rsidRPr="005466B3">
        <w:rPr>
          <w:sz w:val="28"/>
          <w:szCs w:val="28"/>
        </w:rPr>
        <w:t>взаимосвязанных и взаимообусловленных методов, форм и средств обучения учебному предмету «Информатика», контроля и анализа, направленных на повышение эффективности обучения обучающихся</w:t>
      </w:r>
      <w:r w:rsidRPr="005466B3">
        <w:rPr>
          <w:color w:val="000000"/>
          <w:sz w:val="28"/>
          <w:szCs w:val="28"/>
        </w:rPr>
        <w:t>;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6B3">
        <w:rPr>
          <w:color w:val="000000"/>
          <w:sz w:val="28"/>
          <w:szCs w:val="28"/>
        </w:rPr>
        <w:lastRenderedPageBreak/>
        <w:t>‒ недостаточное использование возможностей компьютерной графики,</w:t>
      </w:r>
      <w:r w:rsidRPr="005466B3">
        <w:rPr>
          <w:sz w:val="28"/>
          <w:szCs w:val="28"/>
        </w:rPr>
        <w:t xml:space="preserve"> робототехники, элементов VR и AR, социо-кибер-физических систем и их компонентов</w:t>
      </w:r>
      <w:r w:rsidRPr="005466B3">
        <w:rPr>
          <w:color w:val="000000"/>
          <w:sz w:val="28"/>
          <w:szCs w:val="28"/>
        </w:rPr>
        <w:t xml:space="preserve">, </w:t>
      </w:r>
      <w:r w:rsidRPr="005466B3">
        <w:rPr>
          <w:sz w:val="28"/>
          <w:szCs w:val="28"/>
        </w:rPr>
        <w:t xml:space="preserve">сетевых и мобильных технологий в реализации проектной деятельности по информатике. 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система подготовки и дополнительного профессионального образования учителей информатики не в полной мере отвечает современным требованиям в части формирования компетенций, необходимых в современной цифровой информационно-образовательной среде и предусмотренных требованиями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 и требованиями ФГОС ОО</w:t>
      </w:r>
      <w:r w:rsidRPr="0054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отсутствие механизмов комплексного совершенствования профессиональных компетенций учителей информатики.</w:t>
      </w:r>
    </w:p>
    <w:p w:rsidR="00E76BB5" w:rsidRPr="005466B3" w:rsidRDefault="003417FE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информатики: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‒ </w:t>
      </w:r>
      <w:r w:rsidRPr="005466B3">
        <w:rPr>
          <w:rFonts w:ascii="Times New Roman" w:hAnsi="Times New Roman" w:cs="Times New Roman"/>
          <w:sz w:val="28"/>
          <w:szCs w:val="28"/>
        </w:rPr>
        <w:t xml:space="preserve">выявить профессиональные дефициты и содействовать развитию профессиональных компетенций учителей информатики, том числе необходимых для преподавания в 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цифровой информационно-образовательной среде с привлечением 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FC3596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-специалистов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596" w:rsidRPr="005466B3" w:rsidRDefault="00FC3596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информатики,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информатики,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</w:t>
      </w:r>
      <w:r w:rsidR="00E76BB5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области </w:t>
      </w:r>
      <w:r w:rsidR="00E76BB5" w:rsidRPr="005466B3">
        <w:rPr>
          <w:rFonts w:ascii="Times New Roman" w:hAnsi="Times New Roman" w:cs="Times New Roman"/>
          <w:sz w:val="28"/>
          <w:szCs w:val="28"/>
        </w:rPr>
        <w:t xml:space="preserve">преподаваемого учебного предмета в пределах требований ФГОС ОО; 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>знания основ методики преподавания</w:t>
      </w:r>
      <w:r w:rsidR="00E76BB5" w:rsidRPr="005466B3">
        <w:rPr>
          <w:rFonts w:ascii="Times New Roman" w:hAnsi="Times New Roman" w:cs="Times New Roman"/>
          <w:sz w:val="28"/>
          <w:szCs w:val="28"/>
        </w:rPr>
        <w:t>, принципов деятельностного подхода, видов и приёмов современных педагогических технологий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76BB5" w:rsidRPr="005466B3">
        <w:rPr>
          <w:rFonts w:ascii="Times New Roman" w:eastAsia="Times New Roman" w:hAnsi="Times New Roman" w:cs="Times New Roman"/>
          <w:sz w:val="28"/>
          <w:szCs w:val="28"/>
        </w:rPr>
        <w:t>объективного оценивания знаний обучающихся на основе тестирования и других методов контроля в соответствии с реальными учебными возможностями обучающихся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</w:t>
      </w:r>
      <w:r w:rsidRPr="00546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Концепцией развития математического образования в Российской Федерации (утверждена </w:t>
      </w:r>
      <w:r w:rsidRPr="005466B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распоряжением Правительства РФ 24 декабря 2013 г. № 2506-р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. «Об утверждении Концепции развития математического образования в Российской Федерации»), решением I и II съездов учителей математического цикла общеобразовательных организаций Ставропольского края был обозначен ряд проблем в преподавании математики, включающие: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5466B3">
        <w:rPr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466B3">
        <w:rPr>
          <w:color w:val="000000" w:themeColor="text1"/>
          <w:sz w:val="28"/>
          <w:szCs w:val="28"/>
        </w:rPr>
        <w:t xml:space="preserve">‒ математическое образование в образовательных организациях высшего образования оторвано от современной науки и практики, его уровень падает, что обусловлено отсутствием механизма своевременного </w:t>
      </w:r>
      <w:r w:rsidRPr="005466B3">
        <w:rPr>
          <w:color w:val="000000" w:themeColor="text1"/>
          <w:sz w:val="28"/>
          <w:szCs w:val="28"/>
        </w:rPr>
        <w:lastRenderedPageBreak/>
        <w:t>обновления содержания математического образования, недостаточной интегрированностью российской науки в мировую.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466B3">
        <w:rPr>
          <w:b/>
          <w:i/>
          <w:color w:val="000000" w:themeColor="text1"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преподаватели образовательных организаций высшего образования в большинстве своем оторваны как от современных направлений математических исследований, включая прикладные, так и от применений математики в научных исследованиях и прикладных разработках своей образовательной организации высшего образования;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 система дополнительного профессионального образования преподавателей недостаточно эффективна и зачастую просто формальна в части совершенствования математического образования.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 математики:</w:t>
      </w:r>
    </w:p>
    <w:p w:rsidR="00E76BB5" w:rsidRPr="005466B3" w:rsidRDefault="00E76BB5" w:rsidP="005466B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466B3">
        <w:rPr>
          <w:color w:val="000000" w:themeColor="text1"/>
          <w:sz w:val="28"/>
          <w:szCs w:val="28"/>
        </w:rPr>
        <w:t xml:space="preserve">‒ </w:t>
      </w:r>
      <w:r w:rsidRPr="005466B3">
        <w:rPr>
          <w:sz w:val="28"/>
          <w:szCs w:val="28"/>
        </w:rPr>
        <w:t>выявить профессиональные дефициты и содействовать развитию профессиональных компетенций учителей математики, в том числе</w:t>
      </w:r>
      <w:r w:rsidR="009D118E" w:rsidRPr="005466B3">
        <w:rPr>
          <w:color w:val="000000" w:themeColor="text1"/>
          <w:sz w:val="28"/>
          <w:szCs w:val="28"/>
        </w:rPr>
        <w:t xml:space="preserve"> решению сложных задач и т.д</w:t>
      </w:r>
      <w:r w:rsidRPr="005466B3">
        <w:rPr>
          <w:color w:val="000000" w:themeColor="text1"/>
          <w:sz w:val="28"/>
          <w:szCs w:val="28"/>
        </w:rPr>
        <w:t>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математики,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математики,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</w:t>
      </w:r>
      <w:r w:rsidR="00E76BB5" w:rsidRPr="0054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области знания преподаваемого учебного предмета в пределах требований стандартов; организация образовательной деятельности</w:t>
      </w:r>
      <w:r w:rsidR="00E76BB5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обучающимися с особыми потребностями в образовании, а также умение оценивать ответы обучающихся в соответствии со стандартизированными критериями.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«Физика»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В соответствии с Концепцией преподавания учебного предмета </w:t>
      </w:r>
      <w:r w:rsidRPr="005466B3">
        <w:rPr>
          <w:color w:val="000000" w:themeColor="text1"/>
          <w:spacing w:val="2"/>
          <w:sz w:val="28"/>
          <w:szCs w:val="28"/>
        </w:rPr>
        <w:t>«</w:t>
      </w:r>
      <w:r w:rsidRPr="005466B3">
        <w:rPr>
          <w:sz w:val="28"/>
          <w:szCs w:val="28"/>
        </w:rPr>
        <w:t>Физика</w:t>
      </w:r>
      <w:r w:rsidRPr="005466B3">
        <w:rPr>
          <w:color w:val="000000" w:themeColor="text1"/>
          <w:spacing w:val="2"/>
          <w:sz w:val="28"/>
          <w:szCs w:val="28"/>
        </w:rPr>
        <w:t>»</w:t>
      </w:r>
      <w:r w:rsidRPr="005466B3">
        <w:rPr>
          <w:sz w:val="28"/>
          <w:szCs w:val="28"/>
        </w:rPr>
        <w:t xml:space="preserve"> в образовательных организация Российской Федерации, реализующих основные образовательные программы (утверждена Решением Коллегии просвещения Российской Федерации протокол от 3 декабря 2019 г.), решением I съезда учителей естественнонаучного цикла общеобразовательных организаций Ставропольского края был обозначен ряд проблем в преподавании физики, включающие: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6B3">
        <w:rPr>
          <w:color w:val="000000"/>
          <w:sz w:val="28"/>
          <w:szCs w:val="28"/>
        </w:rPr>
        <w:t>‒ в не полной мере осуществляется реализация практической направленности в преподавании учебного предмета «Физика», что приводит к неудовлетворительному уровню освоению обучающимися экспериментальных умений.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Кадровые проблемы: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отсутствие системы подготовки учителей физики и повышения их квалификации с использованием современных педагогических технологий и методов обучения, содействия их профессиональному росту.</w:t>
      </w:r>
    </w:p>
    <w:p w:rsidR="00E76BB5" w:rsidRPr="005466B3" w:rsidRDefault="003417FE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физики:</w:t>
      </w:r>
    </w:p>
    <w:p w:rsidR="00E76BB5" w:rsidRPr="005466B3" w:rsidRDefault="00E76BB5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‒ </w:t>
      </w:r>
      <w:r w:rsidRPr="005466B3">
        <w:rPr>
          <w:rFonts w:ascii="Times New Roman" w:hAnsi="Times New Roman" w:cs="Times New Roman"/>
          <w:sz w:val="28"/>
          <w:szCs w:val="28"/>
        </w:rPr>
        <w:t>выявить профессиональные дефициты и содействовать развитию профессиональных компетенций учителей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физики, в том числе, в области решения сложных задач, освоения техники и оборудования для компьютеризированного эксперимента, эффективных педагогических практик формирования естественно</w:t>
      </w:r>
      <w:r w:rsidR="009D118E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научной грамотности обучающихся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 xml:space="preserve">Показатель по учету учителей </w:t>
      </w:r>
      <w:r w:rsidRPr="005466B3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физики</w:t>
      </w:r>
      <w:r w:rsidRPr="005466B3">
        <w:rPr>
          <w:b/>
          <w:i/>
          <w:sz w:val="28"/>
          <w:szCs w:val="28"/>
        </w:rPr>
        <w:t>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физики,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</w:t>
      </w:r>
      <w:r w:rsidR="00E76BB5" w:rsidRPr="0054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числев области знания преподаваемого учебного предмета в пределах требований ФГОС ОО и примерной ООП ОО; знания </w:t>
      </w:r>
      <w:r w:rsidR="00E76BB5" w:rsidRPr="005466B3">
        <w:rPr>
          <w:rFonts w:ascii="Times New Roman" w:hAnsi="Times New Roman" w:cs="Times New Roman"/>
          <w:sz w:val="28"/>
          <w:szCs w:val="28"/>
        </w:rPr>
        <w:t>основ методики преподавания, основных принципов деятельностного подхода, видов и приемов современных образовательных технологий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умения </w:t>
      </w:r>
      <w:r w:rsidR="00E76BB5" w:rsidRPr="005466B3">
        <w:rPr>
          <w:rFonts w:ascii="Times New Roman" w:hAnsi="Times New Roman" w:cs="Times New Roman"/>
          <w:sz w:val="28"/>
          <w:szCs w:val="28"/>
        </w:rPr>
        <w:t>объективно оценивать знания обучающихся на основе стандартизированных критериев оценивания и других методов контроля в соответствии с реальными учебными возможностями обучающихся.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Преподавание учебного предмета «</w:t>
      </w:r>
      <w:r w:rsidRPr="00546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Концепцией преподавания учебного предмета «Химия» в 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Pr="00546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организациях Российской Федерации, реализующих основные общеобразовательные программы</w:t>
      </w:r>
      <w:r w:rsidRPr="0054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(утверждена решением Коллегии Министерства просвещения Российской Федерации от 03 декабря 2019 г.)</w:t>
      </w:r>
      <w:r w:rsidRPr="005466B3">
        <w:rPr>
          <w:rFonts w:ascii="Times New Roman" w:hAnsi="Times New Roman" w:cs="Times New Roman"/>
          <w:sz w:val="28"/>
          <w:szCs w:val="28"/>
        </w:rPr>
        <w:t>, решением II Всероссийского съезда учителей химии и I съезда учителей естественнонаучного цикла общеобразовательных организаций Ставропольского края был обозначен ряд проблем в преподавании химии, включающие: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6B3">
        <w:rPr>
          <w:color w:val="000000"/>
          <w:sz w:val="28"/>
          <w:szCs w:val="28"/>
        </w:rPr>
        <w:t>‒ не обобщены и не систематизированы наиболее эффективные методы, методики и технологии обучения учебному предмету «Химия» с учётом возрастных особенностей обучающихся и содержания обучения;</w:t>
      </w:r>
    </w:p>
    <w:p w:rsidR="00E76BB5" w:rsidRPr="005466B3" w:rsidRDefault="00E76BB5" w:rsidP="005466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6B3">
        <w:rPr>
          <w:color w:val="000000"/>
          <w:sz w:val="28"/>
          <w:szCs w:val="28"/>
        </w:rPr>
        <w:t>‒недостаточно конкретизированы методические рекомендации по реализации проектной деятельности в рамках учебного предмета «Химия».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‒ отсутствие системы подготовки учителей (преподавателя) химии и повышения их квалификации с использованием современных педагогических технологий и методов обучения, содействия их профессиональному росту;</w:t>
      </w:r>
    </w:p>
    <w:p w:rsidR="00E76BB5" w:rsidRPr="005466B3" w:rsidRDefault="00E76BB5" w:rsidP="005466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‒ отсутствие системы оценки качества работы учителей (преподавателя) химии, содействующих их профессиональному росту.</w:t>
      </w:r>
    </w:p>
    <w:p w:rsidR="00E76BB5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76BB5"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диагностики профессиональных дефицитов учителей химии</w:t>
      </w:r>
      <w:r w:rsidR="00E76BB5" w:rsidRPr="00546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76BB5" w:rsidRPr="005466B3" w:rsidRDefault="00E76BB5" w:rsidP="0054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‒ </w:t>
      </w:r>
      <w:r w:rsidRPr="005466B3">
        <w:rPr>
          <w:rFonts w:ascii="Times New Roman" w:hAnsi="Times New Roman" w:cs="Times New Roman"/>
          <w:sz w:val="28"/>
          <w:szCs w:val="28"/>
        </w:rPr>
        <w:t>выявить профессиональные дефициты и содействовать развитию профессиональных компетенций учителей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химии, в том числе, в области владения современными педагогическими т</w:t>
      </w:r>
      <w:r w:rsidR="009D118E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ехнологиями и методами обучения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 xml:space="preserve">Показатель по учету учителей </w:t>
      </w:r>
      <w:r w:rsidRPr="005466B3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химии</w:t>
      </w:r>
      <w:r w:rsidRPr="005466B3">
        <w:rPr>
          <w:b/>
          <w:i/>
          <w:sz w:val="28"/>
          <w:szCs w:val="28"/>
        </w:rPr>
        <w:t>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химии,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</w:t>
      </w:r>
      <w:r w:rsidR="00E76BB5" w:rsidRPr="0054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</w:t>
      </w:r>
      <w:r w:rsidR="00E76BB5"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 знаний основ методики преподавания преподаваемого предмета в пределах требований ФГОС ОО, основных принципов системно-деятельностного подхода, приемов современных образовательных технологий деятельностного типа, </w:t>
      </w:r>
      <w:r w:rsidR="00E76BB5" w:rsidRPr="005466B3">
        <w:rPr>
          <w:rFonts w:ascii="Times New Roman" w:eastAsia="Times New Roman" w:hAnsi="Times New Roman" w:cs="Times New Roman"/>
          <w:sz w:val="28"/>
          <w:szCs w:val="28"/>
        </w:rPr>
        <w:t>объективного оценивания знаний обучающихся на основе тестирования и других методов контроля в соответствии с реальными учебными возможностями обучающихся,</w:t>
      </w:r>
      <w:r w:rsidR="00E76BB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особыми потребностями в образовании: обучающихся, проявивших выдающиеся способности; обучающихся с ограниченными возможностями здоровья. 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учебного предмета «Основы безопасности жизнедеятельности»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 30 декабря 2018 года), определены перспективные направления для повышения качества преподавания основ безопасности жизнедеятельности в школе,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педагоги имеют профессиональные дефициты по организации образовательной деятельности обучающихся по освоению учебного предмета «Основы безопасности жизнедеятельности» на основе системно-деятельностного подхода; по применению современных технологий и методик преподавания учебного предмета «Основы безопасности жизнедеятельности» исходя из прикладного характера учебного предмета; по составлению тематического планирования в условиях сокращения часов, отводимых на изучение предмета в учебном плане; по использованию актуальной информации о различных аспектах безопасности жизнедеятельности;</w:t>
      </w:r>
    </w:p>
    <w:p w:rsidR="00E76BB5" w:rsidRPr="005466B3" w:rsidRDefault="00E76BB5" w:rsidP="005466B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>учителя и преподаватели-организаторы «Основ безопасности жизнедеятельности» недостаточно используют практико-ориентированный потенциал учебного предмета;</w:t>
      </w:r>
    </w:p>
    <w:p w:rsidR="00E76BB5" w:rsidRPr="005466B3" w:rsidRDefault="00E76BB5" w:rsidP="005466B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отсутствует единая методическая ресурсная база, что снижает возможность своевременно получать актуальную  для использования ее в учебном процессе.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система подготовки дополнительного профессионального образования учителей и преподавателей-организаторов «Основ безопасности жизнедеятельности» не в полной мере отвечает современным требованиям в части формирования и развития компетенций по реализации практико-ориентированного потенциала учебного предмета.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учителей: </w:t>
      </w:r>
    </w:p>
    <w:p w:rsidR="00E76BB5" w:rsidRPr="005466B3" w:rsidRDefault="00E76BB5" w:rsidP="005466B3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выявить профессиональные дефициты и содействовать развитию профессиональных компетенций учителей и преподавателей-организаторов «Основ безопасности жизнедеятельности» с учетом использования модульной системы и электронного обучения.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и преподавателей-организаторов «Основ безопасности жизнедеятельности»,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и преподавателей-организаторов «Основ безопасности жизнедеятельности»,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безопасности личности, общества и государства в соответствии с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учебного предмета «Технология»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(утв. Коллегией Министерства просвещения Российской Федерации 30 декабря 2018 года), определены перспективные направления для повышения качества преподавания технологии в школе,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педагогами недостаточно применяются современные, научно обоснованные технологии, направленные на формирование технологической грамотности, критического и креативного мышления у обучающихся; </w:t>
      </w:r>
    </w:p>
    <w:p w:rsidR="00E76BB5" w:rsidRPr="005466B3" w:rsidRDefault="00E76BB5" w:rsidP="005466B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учителя технологии имеют профессиональные затруднения по организации проектной и исследовательской деятельности; применению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методик выявления, оценивания и продвижения обучающихся, обладающих высокой мотивацией и способностями по технологии.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система подготовки и дополнительного профессионального образования учителей технологии не в полной мере отвечает современным требованиям в части модернизации содержания, методик и технологий преподавания предметной области «Технология»; изучения наиболее перспективных технологических направлений, соответствующих стандартам Ворлдскиллс; 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недостаточно отрегулированы механизмы по профессиональной переподготовке учителей технологии, имеющих базовое техническое образование, с учетом квалификационных требований, указанных в квалификационных справочниках по соответствующим должностям, профессиям и специальностям;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недостаточно развит институт наставничества в аспекте использования потенциала производственных предприятий региона для организации практических занятий по учебному предмету «Технология».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 технологии:</w:t>
      </w:r>
    </w:p>
    <w:p w:rsidR="00E76BB5" w:rsidRPr="005466B3" w:rsidRDefault="00E76BB5" w:rsidP="005466B3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выявить профессиональные дефициты и содействовать развитию профессиональных компетенций учителей технологии в соответствии  с федеральными государственными образовательными стандартами общего образования.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технологии,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технологии,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по формированию технологической грамотности, критического и креативного мышления у обучающихся; по организации проектной и исследовательской деятельности; по применению методик выявления, оценивания и продвижения обучающихся, обладающих высокой мотивацией и способностями по технологии.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учебного предмета «Физическая культура»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 соответствии с Концепцией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(утв. Коллегией Министерства просвещения Российской Федерации 30 декабря 2018 года), определены перспективные направления для повышения качества преподавания физической культуры в школе, в том числе в области подготовки кадров.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Проблемы методического характера:</w:t>
      </w:r>
    </w:p>
    <w:p w:rsidR="00E76BB5" w:rsidRPr="005466B3" w:rsidRDefault="00E76BB5" w:rsidP="005466B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педагогами недостаточно применяются современные, научно обоснованные технологии обучения в области физической культуры и спорта; </w:t>
      </w:r>
    </w:p>
    <w:p w:rsidR="00E76BB5" w:rsidRPr="005466B3" w:rsidRDefault="00E76BB5" w:rsidP="005466B3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и другие специалисты в области физической культуры и спорта имеют профессиональные затруднения по применению методик выявления одаренных детей в области физической культуры; современных методов и средств обучения детей, имеющих ограниченные возможности здоровья; по применению учебно-методических комплектов и программ мониторинга состояния физической подготовленности обучающихся.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система подготовки и дополнительного профессионального образования учителей физической культуры не в полной мере отвечает современным требованиям в части формирования компетенций в соответствии с запросами участников образовательных отношений; </w:t>
      </w:r>
    </w:p>
    <w:p w:rsidR="00E76BB5" w:rsidRPr="005466B3" w:rsidRDefault="00E76BB5" w:rsidP="005466B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не отрегулированы механизмы межведомственного сотрудничества (образование, спорт, здоровье, культура) по созданию скоординированных программ повышения квалификации педагогических работников физкультурно-спортивного профиля.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 физической культуры</w:t>
      </w:r>
      <w:r w:rsidR="00E76BB5" w:rsidRPr="005466B3">
        <w:rPr>
          <w:b/>
          <w:sz w:val="28"/>
          <w:szCs w:val="28"/>
        </w:rPr>
        <w:t>:</w:t>
      </w:r>
    </w:p>
    <w:p w:rsidR="00E76BB5" w:rsidRPr="005466B3" w:rsidRDefault="00E76BB5" w:rsidP="005466B3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выявить профессиональные дефициты и содействовать развитию профессиональных компетенций учителей физической культуры с учетом использования модульной системы и электронного обучения; личных запросов в части формирования (совершенствования) новых компетенций и индивидуальных траекторий профессионального развития; привлечения ресурсов профессиональных сообществ учителей физической культуры и спортивных федераций</w:t>
      </w:r>
      <w:r w:rsidRPr="005466B3">
        <w:rPr>
          <w:color w:val="000000" w:themeColor="text1"/>
          <w:sz w:val="28"/>
          <w:szCs w:val="28"/>
        </w:rPr>
        <w:t>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физической культуры, прошедших диагностику профессиональных дефицитов/предметных компетенций:</w:t>
      </w:r>
    </w:p>
    <w:p w:rsidR="00E76BB5" w:rsidRPr="005466B3" w:rsidRDefault="009D118E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</w:t>
      </w:r>
      <w:r w:rsidR="00E76BB5" w:rsidRPr="005466B3">
        <w:rPr>
          <w:rFonts w:ascii="Times New Roman" w:hAnsi="Times New Roman" w:cs="Times New Roman"/>
          <w:sz w:val="28"/>
          <w:szCs w:val="28"/>
        </w:rPr>
        <w:t>оличество учителей физической культуры,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адаптивной физической культуры.</w:t>
      </w:r>
    </w:p>
    <w:p w:rsidR="00E76BB5" w:rsidRPr="005466B3" w:rsidRDefault="00E76BB5" w:rsidP="005466B3">
      <w:pPr>
        <w:pStyle w:val="Default"/>
        <w:ind w:firstLine="709"/>
        <w:jc w:val="both"/>
        <w:rPr>
          <w:b/>
          <w:sz w:val="28"/>
          <w:szCs w:val="28"/>
        </w:rPr>
      </w:pPr>
      <w:r w:rsidRPr="005466B3">
        <w:rPr>
          <w:b/>
          <w:sz w:val="28"/>
          <w:szCs w:val="28"/>
        </w:rPr>
        <w:t>Преподавание учебного предмета «Искусство»</w:t>
      </w:r>
    </w:p>
    <w:p w:rsidR="00E76BB5" w:rsidRPr="005466B3" w:rsidRDefault="00E76BB5" w:rsidP="005466B3">
      <w:pPr>
        <w:pStyle w:val="a5"/>
        <w:ind w:left="0"/>
      </w:pPr>
      <w:r w:rsidRPr="005466B3">
        <w:t xml:space="preserve">В соответствии с Концепцией преподавания предметной области «Искусство» в образовательных организациях Российской (утв. на заседании Коллегии Министерства просвещения Российской Федерации 24 декабря 2018 года), определены перспективные направления для повышения качества преподавания предметов «Изобразительное искусство» и «Музыка» в образовательной организации. </w:t>
      </w:r>
    </w:p>
    <w:p w:rsidR="00E76BB5" w:rsidRPr="005466B3" w:rsidRDefault="00E76BB5" w:rsidP="005466B3">
      <w:pPr>
        <w:pStyle w:val="a5"/>
        <w:ind w:left="0"/>
        <w:rPr>
          <w:b/>
          <w:i/>
        </w:rPr>
      </w:pPr>
      <w:r w:rsidRPr="005466B3">
        <w:rPr>
          <w:b/>
          <w:i/>
        </w:rPr>
        <w:t>Проблемы методического характера: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– необходимость использования системно-деятельностного подхода в образовательном процессе, сквозных вариативных модулей, увеличения времени на индивидуальные проекты и творческую деятельность;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–  не обеспечена преемственность содержания уроков предметной области «Искусство» и внеурочной деятельности, а также недостаточно разработаны вариативные модели взаимодействия общеобразовательных организаций и учреждений культуры с учетом специфики региона.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Кадровые проблемы: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– система подготовки и дополнительного профессионального образования учителей изобразительного искусства и музыки не в полной мере отвечает современным требованиям в части формирования компетенций, необходимых для преподавания в многоязычной среде, предусмотренных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E76BB5" w:rsidRPr="005466B3" w:rsidRDefault="00E76BB5" w:rsidP="005466B3">
      <w:pPr>
        <w:pStyle w:val="a5"/>
        <w:ind w:left="0"/>
      </w:pPr>
      <w:r w:rsidRPr="005466B3">
        <w:t>– недостаточный уровень сформированности профессиональныхкомпетенций учителей предметной области «Искусство», необходимых для ведения образовательной деятельности с использованием электронного обучения и дистанционных образовательных технологий, современных технических средств обучения и др.</w:t>
      </w:r>
    </w:p>
    <w:p w:rsidR="00E76BB5" w:rsidRPr="005466B3" w:rsidRDefault="003417F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E76BB5" w:rsidRPr="005466B3">
        <w:rPr>
          <w:b/>
          <w:i/>
          <w:sz w:val="28"/>
          <w:szCs w:val="28"/>
        </w:rPr>
        <w:t xml:space="preserve"> проведения диагностики профессиональных дефицитов учителей предметной области «Искусство»:</w:t>
      </w:r>
    </w:p>
    <w:p w:rsidR="00E76BB5" w:rsidRPr="005466B3" w:rsidRDefault="00E76BB5" w:rsidP="005466B3">
      <w:pPr>
        <w:pStyle w:val="a5"/>
        <w:ind w:left="0"/>
      </w:pPr>
      <w:r w:rsidRPr="005466B3">
        <w:t>– выявить профессиональные дефициты и содействовать развитию профессиональных компетенций учителей изобразительного искусства и музыки, в том числе необходимых для использования системно-деятельностного подхода в образовательном процессе, сквозных вариативных модулей, увеличения времени на индивидуальные пр</w:t>
      </w:r>
      <w:r w:rsidR="009D118E" w:rsidRPr="005466B3">
        <w:t>оекты и творческую деятельность.</w:t>
      </w:r>
    </w:p>
    <w:p w:rsidR="009D118E" w:rsidRPr="005466B3" w:rsidRDefault="009D118E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5466B3">
        <w:rPr>
          <w:b/>
          <w:i/>
          <w:sz w:val="28"/>
          <w:szCs w:val="28"/>
        </w:rPr>
        <w:t>Показатель по учету учителей предметной области «Искусство», прошедших диагностику профессиональных дефицитов/предметных компетенций:</w:t>
      </w:r>
    </w:p>
    <w:p w:rsidR="00E76BB5" w:rsidRPr="005466B3" w:rsidRDefault="009D118E" w:rsidP="00F04920">
      <w:pPr>
        <w:pStyle w:val="a5"/>
        <w:ind w:left="0"/>
      </w:pPr>
      <w:r w:rsidRPr="005466B3">
        <w:t>- к</w:t>
      </w:r>
      <w:r w:rsidR="00E76BB5" w:rsidRPr="005466B3">
        <w:t>оличество учителей изобразительного искусства и музыки, прошедших диагностику сформированности профессиональных компетенций (предметные, методические, психолого-педагогические и коммуникативные компетенции) с выявленными профессиональными дефицитами, в том числе в области владения современными формами и методами обучения, необходимыми для преподавания с использованием электронного обучения и дистанционных образовательных технологий, современных технических средств обучения и др.</w:t>
      </w:r>
    </w:p>
    <w:p w:rsidR="00227BB2" w:rsidRPr="00F04920" w:rsidRDefault="00F04920" w:rsidP="00F04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04920">
        <w:rPr>
          <w:rFonts w:ascii="Times New Roman" w:hAnsi="Times New Roman" w:cs="Times New Roman"/>
          <w:b/>
          <w:sz w:val="28"/>
          <w:szCs w:val="28"/>
        </w:rPr>
        <w:t>м</w:t>
      </w:r>
      <w:r w:rsidR="00F86CE1" w:rsidRPr="00F04920">
        <w:rPr>
          <w:rFonts w:ascii="Times New Roman" w:hAnsi="Times New Roman" w:cs="Times New Roman"/>
          <w:b/>
          <w:sz w:val="28"/>
          <w:szCs w:val="28"/>
        </w:rPr>
        <w:t>униципальные показатели по учету педагогических работников, прошедших диагностику профессиональных дефицитов:</w:t>
      </w:r>
    </w:p>
    <w:p w:rsidR="00227BB2" w:rsidRPr="00F04920" w:rsidRDefault="00F86CE1" w:rsidP="00F0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20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количество/ доля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предметов).</w:t>
      </w:r>
    </w:p>
    <w:p w:rsidR="00E76BB5" w:rsidRPr="005466B3" w:rsidRDefault="00E76BB5" w:rsidP="00F04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Методы сбора информации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BB5" w:rsidRPr="005466B3" w:rsidRDefault="00E76BB5" w:rsidP="005466B3">
      <w:pPr>
        <w:pStyle w:val="a8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66B3">
        <w:rPr>
          <w:rFonts w:ascii="Times New Roman" w:hAnsi="Times New Roman"/>
          <w:color w:val="auto"/>
          <w:sz w:val="28"/>
          <w:szCs w:val="28"/>
        </w:rPr>
        <w:t>Для получения объективных результатов диагностики профессиональных дефицитов учителей необходимым является создание особых условий. Оценивание профессиональных компетенций педагогов должно быть:</w:t>
      </w:r>
    </w:p>
    <w:p w:rsidR="00E76BB5" w:rsidRPr="005466B3" w:rsidRDefault="00E76BB5" w:rsidP="005466B3">
      <w:pPr>
        <w:pStyle w:val="a8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66B3">
        <w:rPr>
          <w:rFonts w:ascii="Times New Roman" w:hAnsi="Times New Roman"/>
          <w:color w:val="auto"/>
          <w:sz w:val="28"/>
          <w:szCs w:val="28"/>
        </w:rPr>
        <w:t>– систематическим (соблюдение этого требования позволит своевременно выявить профессиональные дефициты педагогов и сделать выводы об эффективности работы по их устранению);</w:t>
      </w:r>
    </w:p>
    <w:p w:rsidR="00E76BB5" w:rsidRPr="005466B3" w:rsidRDefault="00E76BB5" w:rsidP="005466B3">
      <w:pPr>
        <w:pStyle w:val="a8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66B3">
        <w:rPr>
          <w:rFonts w:ascii="Times New Roman" w:hAnsi="Times New Roman"/>
          <w:color w:val="auto"/>
          <w:sz w:val="28"/>
          <w:szCs w:val="28"/>
        </w:rPr>
        <w:t>– комплексным (виды и содержание контрольно-измерительных материалов должны позволять оценивать уровень сформированности предметных, методических, психолого-педагогических и коммуникативных компетенций, а также определять индивидуальные запросы (интересы) педагогов);</w:t>
      </w:r>
    </w:p>
    <w:p w:rsidR="00E76BB5" w:rsidRPr="005466B3" w:rsidRDefault="00E76BB5" w:rsidP="005466B3">
      <w:pPr>
        <w:pStyle w:val="a8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66B3">
        <w:rPr>
          <w:rFonts w:ascii="Times New Roman" w:hAnsi="Times New Roman"/>
          <w:color w:val="auto"/>
          <w:sz w:val="28"/>
          <w:szCs w:val="28"/>
        </w:rPr>
        <w:t>– разнообразным по форме проведения (экспертная оценка и самодиагностика)</w:t>
      </w:r>
    </w:p>
    <w:p w:rsidR="00E76BB5" w:rsidRPr="005466B3" w:rsidRDefault="00E76BB5" w:rsidP="005466B3">
      <w:pPr>
        <w:pStyle w:val="a8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466B3">
        <w:rPr>
          <w:rFonts w:ascii="Times New Roman" w:hAnsi="Times New Roman"/>
          <w:sz w:val="28"/>
          <w:szCs w:val="28"/>
        </w:rPr>
        <w:t>–</w:t>
      </w:r>
      <w:r w:rsidRPr="005466B3">
        <w:rPr>
          <w:rFonts w:ascii="Times New Roman" w:hAnsi="Times New Roman"/>
          <w:color w:val="auto"/>
          <w:sz w:val="28"/>
          <w:szCs w:val="28"/>
        </w:rPr>
        <w:t xml:space="preserve"> разнообразным по видам (анкетирование, тестирование, разрешение педагогических ситуаций).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Для </w:t>
      </w:r>
      <w:r w:rsidR="009D118E" w:rsidRPr="005466B3">
        <w:rPr>
          <w:rFonts w:ascii="Times New Roman" w:hAnsi="Times New Roman" w:cs="Times New Roman"/>
          <w:sz w:val="28"/>
          <w:szCs w:val="28"/>
        </w:rPr>
        <w:t>диагностики профессиональных компетенций учителей</w:t>
      </w:r>
      <w:r w:rsidRPr="005466B3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методы: 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анкетирование, тестирование, выполнение практических заданий, проведение опроса в письменной форме на основе разработанного диагностического инструментария и в онлайн-системе НСУР СКИРО ПК и ПРО;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педагогические кейсы – реальные ситуации, с которыми в повседневной деятельности сталкивается современный учитель. Аргументируя своё мнение, педагог выстраивает логические схемы решения проблемы. Решение реальной педагогической ситуации дает возможность понять, как принимается на практике то или иное решения, к чему оно приводит;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наблюдение, позволяющее путем непосредственного восприятия качественных и количественных характеристик отследить динамику развития профессиональных компетенций педагогов;</w:t>
      </w:r>
    </w:p>
    <w:p w:rsidR="00E76BB5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‒ мониторинг профессиональных дефицитов педагогов, комплексный анализ образовательных потребностей с целью разработки индивидуальной образовательной траектории для каждого учителя и создания условий для развития профессиональных компетенций педагога.</w:t>
      </w:r>
    </w:p>
    <w:p w:rsidR="00A32224" w:rsidRDefault="00A32224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24" w:rsidRPr="0085339A" w:rsidRDefault="00A32224" w:rsidP="00A32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Муниципальные </w:t>
      </w:r>
      <w:r w:rsidRPr="00853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показатели</w:t>
      </w:r>
    </w:p>
    <w:p w:rsidR="00A32224" w:rsidRDefault="00A32224" w:rsidP="00A32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учёту педагогических работников, </w:t>
      </w:r>
    </w:p>
    <w:p w:rsidR="00A32224" w:rsidRDefault="00A32224" w:rsidP="00A32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прошедших</w:t>
      </w:r>
      <w:r w:rsidRPr="00853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853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профессиональных дефицитов </w:t>
      </w:r>
    </w:p>
    <w:p w:rsidR="00A32224" w:rsidRDefault="00A32224" w:rsidP="00A32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(2020 – 2024 гг.)</w:t>
      </w:r>
    </w:p>
    <w:p w:rsidR="00A32224" w:rsidRDefault="00A32224" w:rsidP="00A32224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32224" w:rsidRPr="00B93E50" w:rsidRDefault="00A32224" w:rsidP="00A32224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  <w:r w:rsidRPr="00B93E50">
        <w:rPr>
          <w:rFonts w:ascii="Times New Roman" w:hAnsi="Times New Roman" w:cs="Times New Roman"/>
          <w:sz w:val="24"/>
          <w:szCs w:val="24"/>
        </w:rPr>
        <w:t xml:space="preserve">Количество/доля педагогов в разрезе учебных предметов, прошедших диагностику профессиональных дефицитов, от общего количества педагогов </w:t>
      </w:r>
    </w:p>
    <w:p w:rsidR="00A32224" w:rsidRDefault="00A32224" w:rsidP="00A32224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  <w:r w:rsidRPr="00B93E50">
        <w:rPr>
          <w:rFonts w:ascii="Times New Roman" w:hAnsi="Times New Roman" w:cs="Times New Roman"/>
          <w:sz w:val="24"/>
          <w:szCs w:val="24"/>
        </w:rPr>
        <w:t>(в разрезе учебных предметов)</w:t>
      </w:r>
    </w:p>
    <w:p w:rsidR="00A32224" w:rsidRPr="00B4320C" w:rsidRDefault="00A32224" w:rsidP="00A32224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113" w:type="dxa"/>
        <w:jc w:val="center"/>
        <w:tblLayout w:type="fixed"/>
        <w:tblLook w:val="04A0" w:firstRow="1" w:lastRow="0" w:firstColumn="1" w:lastColumn="0" w:noHBand="0" w:noVBand="1"/>
      </w:tblPr>
      <w:tblGrid>
        <w:gridCol w:w="2289"/>
        <w:gridCol w:w="720"/>
        <w:gridCol w:w="9"/>
        <w:gridCol w:w="567"/>
        <w:gridCol w:w="711"/>
        <w:gridCol w:w="618"/>
        <w:gridCol w:w="658"/>
        <w:gridCol w:w="759"/>
        <w:gridCol w:w="661"/>
        <w:gridCol w:w="567"/>
        <w:gridCol w:w="709"/>
        <w:gridCol w:w="568"/>
        <w:gridCol w:w="710"/>
        <w:gridCol w:w="567"/>
      </w:tblGrid>
      <w:tr w:rsidR="00A32224" w:rsidRPr="0085339A" w:rsidTr="00801B93">
        <w:trPr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850D5F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CB2E82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890733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CB2E82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7406F6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B93E50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850D5F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CB2E82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7406F6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B93E50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информатики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7406F6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7406F6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692DEB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музыки и пения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искусства, черчения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850D5F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B93E50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224" w:rsidRPr="0085339A" w:rsidTr="00801B9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5B2026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026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5B2026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5B2026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5B2026" w:rsidRDefault="005B2026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DB76E3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24" w:rsidRPr="0085339A" w:rsidRDefault="00A32224" w:rsidP="00801B93">
            <w:pPr>
              <w:ind w:right="31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EA9" w:rsidRDefault="00841EA9" w:rsidP="0084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A9" w:rsidRPr="002D2F24" w:rsidRDefault="00841EA9" w:rsidP="00841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24" w:rsidRDefault="00A32224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FE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C7" w:rsidRPr="003417FE" w:rsidRDefault="003343C7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17FE">
        <w:rPr>
          <w:rFonts w:ascii="Times New Roman" w:hAnsi="Times New Roman" w:cs="Times New Roman"/>
          <w:b/>
          <w:sz w:val="32"/>
          <w:szCs w:val="32"/>
        </w:rPr>
        <w:t>3. Повышение профессионального мастерства педагогических работников</w:t>
      </w:r>
    </w:p>
    <w:p w:rsidR="003417FE" w:rsidRPr="005466B3" w:rsidRDefault="003417FE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FA" w:rsidRPr="009D45FA" w:rsidRDefault="00762A72" w:rsidP="005466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1)</w:t>
      </w:r>
      <w:r w:rsidR="009D45FA" w:rsidRPr="009D45FA">
        <w:rPr>
          <w:rFonts w:ascii="Times New Roman" w:hAnsi="Times New Roman" w:cs="Times New Roman"/>
          <w:b/>
          <w:sz w:val="28"/>
          <w:szCs w:val="28"/>
        </w:rPr>
        <w:t>П</w:t>
      </w:r>
      <w:r w:rsidR="009D45FA" w:rsidRPr="009D45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остроение индивидуальной образовательной траектории </w:t>
      </w:r>
      <w:r w:rsidR="009D45FA" w:rsidRPr="009D45F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(маршрута) на основе диагностики профессиональных дефицитов</w:t>
      </w:r>
      <w:r w:rsidR="00F0492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B4ECB" w:rsidRPr="005466B3" w:rsidRDefault="000B4ECB" w:rsidP="005466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Выстраивание современной системы профессионального развития руководящих и педагогических работников актуализировано требованием к кадровым условиям реализации федеральных государственных образовательных стандартов общего образования (повышение уровня квалификации педагогических работников и непрерывность их профессионального развития). При этом часто повышение квалификации работников образования носит несистематичный и нецеленаправленный характер, а в результате они продолжают испытывать </w:t>
      </w:r>
      <w:r w:rsidRPr="005466B3">
        <w:rPr>
          <w:rFonts w:ascii="Times New Roman" w:hAnsi="Times New Roman" w:cs="Times New Roman"/>
          <w:bCs/>
          <w:sz w:val="28"/>
          <w:szCs w:val="28"/>
        </w:rPr>
        <w:t>индивидуальные затруднения</w:t>
      </w:r>
      <w:r w:rsidRPr="005466B3">
        <w:rPr>
          <w:rFonts w:ascii="Times New Roman" w:hAnsi="Times New Roman" w:cs="Times New Roman"/>
          <w:sz w:val="28"/>
          <w:szCs w:val="28"/>
        </w:rPr>
        <w:t xml:space="preserve">, снять которые призвано </w:t>
      </w:r>
      <w:r w:rsidRPr="005466B3">
        <w:rPr>
          <w:rFonts w:ascii="Times New Roman" w:hAnsi="Times New Roman" w:cs="Times New Roman"/>
          <w:bCs/>
          <w:sz w:val="28"/>
          <w:szCs w:val="28"/>
        </w:rPr>
        <w:t>научно-методическое сопровождение педагогических работников в курсовой и послекурсовой период</w:t>
      </w:r>
      <w:r w:rsidRPr="005466B3">
        <w:rPr>
          <w:rFonts w:ascii="Times New Roman" w:hAnsi="Times New Roman" w:cs="Times New Roman"/>
          <w:sz w:val="28"/>
          <w:szCs w:val="28"/>
        </w:rPr>
        <w:t xml:space="preserve">, в частности – разработка </w:t>
      </w:r>
      <w:r w:rsidRPr="005466B3">
        <w:rPr>
          <w:rFonts w:ascii="Times New Roman" w:hAnsi="Times New Roman" w:cs="Times New Roman"/>
          <w:bCs/>
          <w:sz w:val="28"/>
          <w:szCs w:val="28"/>
        </w:rPr>
        <w:t>индивидуальной траектории развитияпрофессиональной компетентности руководящих и педагогических работников.</w:t>
      </w:r>
    </w:p>
    <w:p w:rsidR="000B4ECB" w:rsidRPr="005466B3" w:rsidRDefault="000B4ECB" w:rsidP="005466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Индивидуальная траектория развития профессиональной компетентности руководящих и педагогических работников – это инновация в системе непрерывного образования, которая способствует определению перспективы формирования и дальнейшего профессионального роста педагога, направлений, средств, методов и форм повышения квалификации. Индивидуальная образовательная траектория обеспечивает расширение возможностей образовательного пространства, выбор наиболее эффективных и удобных для учителей способов непрерывного образования, роста профессиональной компетентности. Индивидуальная траектория развития профессиональной компетентности помогает учесть индивидуальные потребности и профессионально-личностные запросы руководящих и педагогических работников, их опыт, уровень подготовки, психофизиологические и когнитивные особенности.</w:t>
      </w:r>
    </w:p>
    <w:p w:rsidR="000B4ECB" w:rsidRPr="005466B3" w:rsidRDefault="000B4ECB" w:rsidP="00546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Анализ профессиональных дефицитов руководящих и педагогических работниковпозволяет разработать индивидуальную траекторию развития профессиональной компетентности работников образования с учётом персональных затруднений и организовать персонифицированное научно-методическое сопровождение руководящих и педагогических работников как непосредственно в процессе курсов повышения квалификации, так и в послекурсовой период.</w:t>
      </w:r>
    </w:p>
    <w:p w:rsidR="000B4ECB" w:rsidRPr="005466B3" w:rsidRDefault="000B4ECB" w:rsidP="005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Вышеизложенное позволило сформулировать стратегическую </w:t>
      </w:r>
      <w:r w:rsidRPr="005466B3">
        <w:rPr>
          <w:b/>
          <w:sz w:val="28"/>
          <w:szCs w:val="28"/>
        </w:rPr>
        <w:t>цель:совершенствование профессиональных (предметных, методических, психолого-педагогических, коммуникативных) компетенций</w:t>
      </w:r>
      <w:r w:rsidRPr="005466B3">
        <w:rPr>
          <w:sz w:val="28"/>
          <w:szCs w:val="28"/>
        </w:rPr>
        <w:t xml:space="preserve"> педагогических работников с учетом выявленных профессиональных дефицитов и индивидуальных интересов на основе </w:t>
      </w:r>
      <w:r w:rsidRPr="005466B3">
        <w:rPr>
          <w:bCs/>
          <w:sz w:val="28"/>
          <w:szCs w:val="28"/>
        </w:rPr>
        <w:t>построения индивидуальной образовательной траектории профессионального развития педагогов</w:t>
      </w:r>
      <w:r w:rsidRPr="005466B3">
        <w:rPr>
          <w:sz w:val="28"/>
          <w:szCs w:val="28"/>
        </w:rPr>
        <w:t>.</w:t>
      </w:r>
    </w:p>
    <w:p w:rsidR="000B4ECB" w:rsidRPr="005466B3" w:rsidRDefault="000B4ECB" w:rsidP="00546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B4ECB" w:rsidRPr="005466B3" w:rsidRDefault="000B4ECB" w:rsidP="005466B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Cs/>
          <w:sz w:val="28"/>
          <w:szCs w:val="28"/>
        </w:rPr>
        <w:t xml:space="preserve">обеспечение включённости </w:t>
      </w:r>
      <w:r w:rsidRPr="005466B3">
        <w:rPr>
          <w:rFonts w:ascii="Times New Roman" w:hAnsi="Times New Roman" w:cs="Times New Roman"/>
          <w:sz w:val="28"/>
          <w:szCs w:val="28"/>
        </w:rPr>
        <w:t>руководящих и педагогических работников</w:t>
      </w:r>
      <w:r w:rsidRPr="005466B3">
        <w:rPr>
          <w:rFonts w:ascii="Times New Roman" w:hAnsi="Times New Roman" w:cs="Times New Roman"/>
          <w:bCs/>
          <w:sz w:val="28"/>
          <w:szCs w:val="28"/>
        </w:rPr>
        <w:t xml:space="preserve"> в образовательный процесс в соответствии со своей зоной актуального развития, своими проблемами реальной практики</w:t>
      </w:r>
      <w:r w:rsidRPr="005466B3">
        <w:rPr>
          <w:rFonts w:ascii="Times New Roman" w:hAnsi="Times New Roman" w:cs="Times New Roman"/>
          <w:sz w:val="28"/>
          <w:szCs w:val="28"/>
        </w:rPr>
        <w:t xml:space="preserve"> и с учётом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своих профессиональных дефицитов;</w:t>
      </w:r>
    </w:p>
    <w:p w:rsidR="000B4ECB" w:rsidRPr="005466B3" w:rsidRDefault="000B4ECB" w:rsidP="005466B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Cs/>
          <w:sz w:val="28"/>
          <w:szCs w:val="28"/>
        </w:rPr>
        <w:t>стимулирование повышения профессионального уровня руководящих и педагогических работников, овладение ими современными образовательными технологиями.</w:t>
      </w:r>
    </w:p>
    <w:p w:rsidR="000B4ECB" w:rsidRPr="005466B3" w:rsidRDefault="000B4ECB" w:rsidP="005466B3">
      <w:pPr>
        <w:pStyle w:val="a7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выявленных профессиональных дефицитов педагогов организуется обучение педагогических работников образовательных организаций в соответствии с Положением о плане-программе «</w:t>
      </w:r>
      <w:r w:rsidRPr="005466B3">
        <w:rPr>
          <w:rFonts w:ascii="Times New Roman" w:hAnsi="Times New Roman" w:cs="Times New Roman"/>
          <w:bCs/>
          <w:sz w:val="28"/>
          <w:szCs w:val="28"/>
        </w:rPr>
        <w:t>Индивидуальная траектория развитияпрофессиональной компетентности педагогических работников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» и Положением об организации и проведении обучения по индивидуальному учебному плану .</w:t>
      </w:r>
    </w:p>
    <w:p w:rsidR="003343C7" w:rsidRPr="005466B3" w:rsidRDefault="000B4EC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с 2020 по 2024 гг. по итогам результатов проведения мониторинга профессиональных компетенций и выявленных профессиональных дефицитов планируется обучение не менее 50% руководящих и педагогических работников образовательных организаций </w:t>
      </w:r>
      <w:r w:rsidR="00667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Апанасенковского округа </w:t>
      </w: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организаций дополнительного образования</w:t>
      </w:r>
    </w:p>
    <w:p w:rsidR="003417FE" w:rsidRDefault="003417FE" w:rsidP="005466B3">
      <w:pPr>
        <w:pStyle w:val="a5"/>
        <w:ind w:left="0"/>
      </w:pPr>
    </w:p>
    <w:p w:rsidR="003417FE" w:rsidRPr="003417FE" w:rsidRDefault="00762A72" w:rsidP="003417FE">
      <w:pPr>
        <w:pStyle w:val="a7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2) </w:t>
      </w:r>
      <w:r w:rsidR="003417FE">
        <w:rPr>
          <w:rFonts w:ascii="Times New Roman" w:hAnsi="Times New Roman" w:cs="Times New Roman"/>
          <w:b/>
          <w:i/>
          <w:sz w:val="28"/>
          <w:szCs w:val="28"/>
        </w:rPr>
        <w:t>Проведение конкурсов профессионального мастерства</w:t>
      </w:r>
    </w:p>
    <w:p w:rsidR="00762A72" w:rsidRPr="005466B3" w:rsidRDefault="00762A72" w:rsidP="005466B3">
      <w:pPr>
        <w:pStyle w:val="a5"/>
        <w:ind w:left="0"/>
      </w:pPr>
      <w:r w:rsidRPr="005466B3">
        <w:t>В Указе Президента Российской Федерацииот 7 мая 2018 года № 204«О национальных целях и стратегических задачах развития Российской Федерации на период до  2024  года»содержится  ряд  задач,  направленных на совершенствование качества деятельности педагогическихработников:</w:t>
      </w:r>
    </w:p>
    <w:p w:rsidR="00762A72" w:rsidRPr="005466B3" w:rsidRDefault="00762A72" w:rsidP="005466B3">
      <w:pPr>
        <w:pStyle w:val="a7"/>
        <w:widowControl w:val="0"/>
        <w:numPr>
          <w:ilvl w:val="0"/>
          <w:numId w:val="20"/>
        </w:numPr>
        <w:tabs>
          <w:tab w:val="left" w:pos="99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762A72" w:rsidRPr="005466B3" w:rsidRDefault="00762A72" w:rsidP="005466B3">
      <w:pPr>
        <w:pStyle w:val="a7"/>
        <w:widowControl w:val="0"/>
        <w:numPr>
          <w:ilvl w:val="0"/>
          <w:numId w:val="20"/>
        </w:numPr>
        <w:tabs>
          <w:tab w:val="left" w:pos="99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общеобразовательныхорганизаций;</w:t>
      </w:r>
    </w:p>
    <w:p w:rsidR="00762A72" w:rsidRPr="005466B3" w:rsidRDefault="00762A72" w:rsidP="005466B3">
      <w:pPr>
        <w:pStyle w:val="a7"/>
        <w:widowControl w:val="0"/>
        <w:numPr>
          <w:ilvl w:val="0"/>
          <w:numId w:val="20"/>
        </w:numPr>
        <w:tabs>
          <w:tab w:val="left" w:pos="99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всемижелающими;</w:t>
      </w:r>
    </w:p>
    <w:p w:rsidR="00762A72" w:rsidRPr="005466B3" w:rsidRDefault="00762A72" w:rsidP="005466B3">
      <w:pPr>
        <w:pStyle w:val="a7"/>
        <w:widowControl w:val="0"/>
        <w:numPr>
          <w:ilvl w:val="0"/>
          <w:numId w:val="20"/>
        </w:numPr>
        <w:tabs>
          <w:tab w:val="left" w:pos="99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 и др.</w:t>
      </w:r>
    </w:p>
    <w:p w:rsidR="00762A72" w:rsidRPr="005466B3" w:rsidRDefault="00762A72" w:rsidP="005466B3">
      <w:pPr>
        <w:pStyle w:val="a5"/>
        <w:numPr>
          <w:ilvl w:val="0"/>
          <w:numId w:val="20"/>
        </w:numPr>
        <w:ind w:left="0" w:firstLine="709"/>
      </w:pPr>
      <w:r w:rsidRPr="005466B3">
        <w:t xml:space="preserve">С целью выявления талантливых педагогических работников, их поддержки и поощрения, а также повышения престижа учительского труда  и распространения педагогического опыта лучших учителей России проводится Всероссийский конкурс «Учитель года России». Конкурс направлен на развитие профессиональной деятельности педагогических работников по обновлению содержания образования и способов его реализации с учётом требований федеральных государственных </w:t>
      </w:r>
      <w:r w:rsidRPr="005466B3">
        <w:lastRenderedPageBreak/>
        <w:t>образовательных стандартов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и Федерального закона от 29 декабря 2012 г. № 273-ФЗ «Об образовании в Российской Федерации», поддержку инновационных педагогических практик в организации образовательного  процесса, рост мастерства педагогических работников в условиях формирования национальной системы учительского роста, утверждение приоритетов образования вобществе.</w:t>
      </w:r>
    </w:p>
    <w:p w:rsidR="00762A72" w:rsidRPr="008D0674" w:rsidRDefault="00667F7C" w:rsidP="008D0674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8D0674">
        <w:rPr>
          <w:rFonts w:ascii="Times New Roman" w:hAnsi="Times New Roman" w:cs="Times New Roman"/>
          <w:sz w:val="28"/>
          <w:szCs w:val="28"/>
        </w:rPr>
        <w:t xml:space="preserve">В Апанасенковском округе </w:t>
      </w:r>
      <w:r w:rsidR="00762A72" w:rsidRPr="008D0674">
        <w:rPr>
          <w:rFonts w:ascii="Times New Roman" w:hAnsi="Times New Roman" w:cs="Times New Roman"/>
          <w:sz w:val="28"/>
          <w:szCs w:val="28"/>
        </w:rPr>
        <w:t>проводятся конкурсы профессионального мастерства различных уровней: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6B3">
        <w:rPr>
          <w:rFonts w:ascii="Times New Roman" w:hAnsi="Times New Roman" w:cs="Times New Roman"/>
          <w:sz w:val="28"/>
          <w:szCs w:val="28"/>
          <w:u w:val="single"/>
        </w:rPr>
        <w:t xml:space="preserve">Всероссийские: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>«Учитель года России»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 Номинации: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Лучший учитель;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Педагогический дебют</w:t>
      </w:r>
      <w:r w:rsidR="00667F7C">
        <w:rPr>
          <w:rFonts w:ascii="Times New Roman" w:hAnsi="Times New Roman" w:cs="Times New Roman"/>
          <w:sz w:val="28"/>
          <w:szCs w:val="28"/>
        </w:rPr>
        <w:t>.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«</w:t>
      </w:r>
      <w:r w:rsidRPr="005466B3">
        <w:rPr>
          <w:rFonts w:ascii="Times New Roman" w:hAnsi="Times New Roman" w:cs="Times New Roman"/>
          <w:i/>
          <w:sz w:val="28"/>
          <w:szCs w:val="28"/>
        </w:rPr>
        <w:t>Воспитатель года России»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Номинации: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Лучший воспитатель;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Педагогический дебют.</w:t>
      </w:r>
    </w:p>
    <w:p w:rsidR="00762A72" w:rsidRPr="008D0674" w:rsidRDefault="00762A72" w:rsidP="008D0674">
      <w:pPr>
        <w:ind w:left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674">
        <w:rPr>
          <w:rFonts w:ascii="Times New Roman" w:hAnsi="Times New Roman" w:cs="Times New Roman"/>
          <w:sz w:val="28"/>
          <w:szCs w:val="28"/>
          <w:u w:val="single"/>
        </w:rPr>
        <w:t>Региональные: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«Директор школы Ставрополья»,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«Библиотекарь года Ставрополья»,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Фестиваль инновационных практик,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Фестиваль педагогического мастерства,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>«Детский сад года»,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>«Зеленый огонёк»,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Фестиваль «Талант-2019»,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 xml:space="preserve">Конкурс на лучшую методическую разработку «Урок Победы», </w:t>
      </w:r>
    </w:p>
    <w:p w:rsidR="00762A72" w:rsidRPr="005466B3" w:rsidRDefault="00762A72" w:rsidP="005466B3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>«Лучший учитель ОБЖ».</w:t>
      </w:r>
    </w:p>
    <w:p w:rsidR="003417FE" w:rsidRPr="003417FE" w:rsidRDefault="00B72A4A" w:rsidP="005466B3">
      <w:pPr>
        <w:pStyle w:val="a7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3) </w:t>
      </w:r>
      <w:r w:rsidR="009D45FA">
        <w:rPr>
          <w:rFonts w:ascii="Times New Roman" w:hAnsi="Times New Roman" w:cs="Times New Roman"/>
          <w:b/>
          <w:i/>
          <w:sz w:val="28"/>
          <w:szCs w:val="28"/>
        </w:rPr>
        <w:t>Вовлечение педагогов в экспертную деятельность</w:t>
      </w:r>
      <w:r w:rsidR="003417FE" w:rsidRPr="003417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72A4A" w:rsidRPr="005466B3" w:rsidRDefault="00B72A4A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Важной составляющей деятельности современного учителя и его профессионального роста  является участие в экспертной деятельности. Учителя Ставропольского края ежегодно обучаются на курсах повышения квалификации СКИРО ПК и ПРО для кандидатов в эксперты предметных комиссий по программам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(ОГЭ, по предметам» и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(ЕГЭ, по предметам).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466B3">
        <w:rPr>
          <w:rFonts w:ascii="Times New Roman" w:hAnsi="Times New Roman" w:cs="Times New Roman"/>
          <w:b/>
          <w:sz w:val="28"/>
          <w:szCs w:val="28"/>
        </w:rPr>
        <w:t xml:space="preserve"> ОГЭ. </w:t>
      </w:r>
      <w:r w:rsidRPr="005466B3">
        <w:rPr>
          <w:rFonts w:ascii="Times New Roman" w:hAnsi="Times New Roman" w:cs="Times New Roman"/>
          <w:sz w:val="28"/>
          <w:szCs w:val="28"/>
        </w:rPr>
        <w:t>На основании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 189/1513, реализуется дополнительная профессиональная программа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предметам: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-Физика,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-Информатика и ИКТ,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-История,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-Русский язык,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-Биология,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-Обществознание,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-Французский язык,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-Немецкий язык,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-Испанский язык,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-Химия,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-Литература,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-Математика.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2.</w:t>
      </w:r>
      <w:r w:rsidRPr="005466B3">
        <w:rPr>
          <w:rFonts w:ascii="Times New Roman" w:hAnsi="Times New Roman" w:cs="Times New Roman"/>
          <w:b/>
          <w:sz w:val="28"/>
          <w:szCs w:val="28"/>
        </w:rPr>
        <w:t xml:space="preserve"> ЕГЭ. </w:t>
      </w:r>
      <w:r w:rsidRPr="005466B3">
        <w:rPr>
          <w:rFonts w:ascii="Times New Roman" w:hAnsi="Times New Roman" w:cs="Times New Roman"/>
          <w:sz w:val="28"/>
          <w:szCs w:val="28"/>
        </w:rPr>
        <w:t>На основании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 190/1512, реализуется дополнительная профессиональная программа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предметам: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География,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Биология,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Английский язык (письмо),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Обществознание,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Французский язык (письмо),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-Немецкий язык (письмо),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Испанский язык (письмо),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Китайский язык  (письмо),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Информатика и ИКТ, 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Немецкий язык  (устно),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Испанский язык  (устно),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Китайский язык  (устно),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Химия, 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Физика, 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Русский язык,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Математика, 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- История, </w:t>
      </w:r>
    </w:p>
    <w:p w:rsidR="00B72A4A" w:rsidRPr="005466B3" w:rsidRDefault="00B72A4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Английский язык (устно).</w:t>
      </w:r>
    </w:p>
    <w:p w:rsidR="00B72A4A" w:rsidRPr="005466B3" w:rsidRDefault="00B72A4A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Цель вовлечения педагогов в экспертную деятельность </w:t>
      </w:r>
      <w:r w:rsidRPr="005466B3">
        <w:rPr>
          <w:rFonts w:ascii="Times New Roman" w:hAnsi="Times New Roman" w:cs="Times New Roman"/>
          <w:sz w:val="28"/>
          <w:szCs w:val="28"/>
        </w:rPr>
        <w:t>– содействие профессиональному росту и личностному развитию педагогов; повышение объективности оценивания результатов государственной итоговой аттестации обучающихся по программам основного общего образования и среднего общего образования.</w:t>
      </w:r>
    </w:p>
    <w:p w:rsidR="003417FE" w:rsidRPr="003417FE" w:rsidRDefault="00B72A4A" w:rsidP="005466B3">
      <w:pPr>
        <w:pStyle w:val="a5"/>
        <w:ind w:left="0"/>
        <w:rPr>
          <w:b/>
          <w:i/>
        </w:rPr>
      </w:pPr>
      <w:r w:rsidRPr="005466B3">
        <w:t xml:space="preserve">4) </w:t>
      </w:r>
      <w:r w:rsidR="003417FE" w:rsidRPr="003417FE">
        <w:rPr>
          <w:b/>
          <w:i/>
        </w:rPr>
        <w:t>Аттестация педагогических работников.</w:t>
      </w:r>
    </w:p>
    <w:p w:rsidR="00ED4A82" w:rsidRPr="005466B3" w:rsidRDefault="00ED4A82" w:rsidP="005466B3">
      <w:pPr>
        <w:pStyle w:val="a5"/>
        <w:ind w:left="0"/>
      </w:pPr>
      <w:r w:rsidRPr="005466B3">
        <w:t>Соответствие уровня квалификации педагогических работников требованиям, предъявляемым к квалификационным категориям, а также занимаемым ими должностям, устанавливается при аттестации педагогических работников, Порядок проведения которой определяет приказ Министерства образования и науки Российской Федерации от 7 апреля 2014 года № 276.</w:t>
      </w:r>
    </w:p>
    <w:p w:rsidR="00ED4A82" w:rsidRPr="005466B3" w:rsidRDefault="00ED4A82" w:rsidP="00546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6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Аттестация педагогических работников организаций, осуществляющих образовательную деятельность в целях установления квалификационной категории проводится на основании приказа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деятельность», а также приказа </w:t>
      </w:r>
      <w:r w:rsidRPr="005466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9 февраля 2015 года № 131-пр «Об утверждении административного регламента предоставления министерством образования Ставропольского края государственной услуги «Организация и проведение аттестации педагогических работников и руководителей государственных образовательных организаций Ставропольского края, педагогических работников муниципальных и частных образовательных организаций, расположенных на территории Ставропольского края».</w:t>
      </w:r>
    </w:p>
    <w:p w:rsidR="00ED4A82" w:rsidRPr="005466B3" w:rsidRDefault="00ED4A82" w:rsidP="00546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проведение аттестации в Ставропольском крае регулирует «Отраслевое соглашение по организациям, находящимся в ведении министерства образования Ставропольского края» на 2020-2022 годы. </w:t>
      </w:r>
    </w:p>
    <w:p w:rsidR="00ED4A82" w:rsidRPr="005466B3" w:rsidRDefault="00ED4A82" w:rsidP="00546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B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услуга предоставляется министерством образования Ставропольского края. Выполнение административных действий в рамках предоставления государственной услуги осуществляется специалистами отдела аттестации СКИРО ПК и ПРО (далее – отдел аттестации).</w:t>
      </w:r>
    </w:p>
    <w:p w:rsidR="00ED4A82" w:rsidRPr="005466B3" w:rsidRDefault="00ED4A82" w:rsidP="005466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66B3">
        <w:rPr>
          <w:sz w:val="28"/>
          <w:szCs w:val="28"/>
        </w:rPr>
        <w:t xml:space="preserve">Существующая на сегодняшний день модель аттестации педработников, конечно, имеет ряд </w:t>
      </w:r>
      <w:r w:rsidRPr="005466B3">
        <w:rPr>
          <w:i/>
          <w:sz w:val="28"/>
          <w:szCs w:val="28"/>
        </w:rPr>
        <w:t>существенных недостатков</w:t>
      </w:r>
      <w:r w:rsidRPr="005466B3">
        <w:rPr>
          <w:sz w:val="28"/>
          <w:szCs w:val="28"/>
        </w:rPr>
        <w:t xml:space="preserve">. В их числе </w:t>
      </w:r>
      <w:r w:rsidRPr="005466B3">
        <w:rPr>
          <w:rFonts w:eastAsia="Calibri"/>
          <w:sz w:val="28"/>
          <w:szCs w:val="28"/>
          <w:lang w:eastAsia="ru-RU"/>
        </w:rPr>
        <w:t>–</w:t>
      </w:r>
      <w:r w:rsidRPr="005466B3">
        <w:rPr>
          <w:sz w:val="28"/>
          <w:szCs w:val="28"/>
        </w:rPr>
        <w:t xml:space="preserve"> наличие различных по регионам процедур аттестации, а также наличие нерегулируемой по объему отчётности, предоставляемой аттестуемыми. И то, и другое является следствием неурегулирования в федеральном Порядке аттестации конкретных оценочных материалов и механизмов и, как следствие, противоречит действующему Порядку. Тем не менее, реализация данной модели аттестации направлена на достижение конкретных целей:</w:t>
      </w:r>
      <w:r w:rsidRPr="005466B3">
        <w:rPr>
          <w:iCs/>
          <w:color w:val="auto"/>
          <w:sz w:val="28"/>
          <w:szCs w:val="28"/>
        </w:rPr>
        <w:t xml:space="preserve">стимулирование роста квалификации, профессионализма, </w:t>
      </w:r>
      <w:r w:rsidRPr="005466B3">
        <w:rPr>
          <w:color w:val="auto"/>
          <w:sz w:val="28"/>
          <w:szCs w:val="28"/>
        </w:rPr>
        <w:t xml:space="preserve">продуктивности педагогического и управленческого труда, развитие </w:t>
      </w:r>
      <w:r w:rsidRPr="005466B3">
        <w:rPr>
          <w:color w:val="auto"/>
          <w:sz w:val="28"/>
          <w:szCs w:val="28"/>
        </w:rPr>
        <w:lastRenderedPageBreak/>
        <w:t>творческой инициативы, обеспечение социальной защищенности работников отрасли в условиях рыночных отношений путем дифференциации оплаты их труда.</w:t>
      </w:r>
    </w:p>
    <w:p w:rsidR="00ED4A82" w:rsidRPr="005466B3" w:rsidRDefault="00ED4A82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Цель проведения аттестации педагогических работников: </w:t>
      </w:r>
      <w:r w:rsidRPr="005466B3"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педагогических работников,повышение эффективности и качества педагогической деятельности. </w:t>
      </w:r>
    </w:p>
    <w:p w:rsidR="00ED4A82" w:rsidRPr="005466B3" w:rsidRDefault="00ED4A82" w:rsidP="005466B3">
      <w:pPr>
        <w:pStyle w:val="a5"/>
        <w:ind w:left="0"/>
        <w:rPr>
          <w:b/>
          <w:i/>
        </w:rPr>
      </w:pPr>
      <w:r w:rsidRPr="005466B3">
        <w:rPr>
          <w:b/>
          <w:i/>
        </w:rPr>
        <w:t>Основными задачами проведения аттестации являются</w:t>
      </w:r>
      <w:r w:rsidRPr="005466B3">
        <w:rPr>
          <w:rStyle w:val="a9"/>
          <w:b w:val="0"/>
          <w:i/>
        </w:rPr>
        <w:t>: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ED4A82" w:rsidRPr="005466B3" w:rsidRDefault="00ED4A82" w:rsidP="005466B3">
      <w:pPr>
        <w:pStyle w:val="a7"/>
        <w:widowControl w:val="0"/>
        <w:numPr>
          <w:ilvl w:val="0"/>
          <w:numId w:val="19"/>
        </w:numPr>
        <w:tabs>
          <w:tab w:val="left" w:pos="99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повышение эффективности и качества педагогического труда;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выявление перспектив использования потенциальных возможностей педагогических работников;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определение необходимости повышения квалификации педагогических работников;</w:t>
      </w:r>
    </w:p>
    <w:p w:rsidR="00ED4A82" w:rsidRPr="005466B3" w:rsidRDefault="00ED4A82" w:rsidP="005466B3">
      <w:pPr>
        <w:pStyle w:val="a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 xml:space="preserve"> обеспечение дифференциации уровня оплаты труда педагогических работников.</w:t>
      </w:r>
    </w:p>
    <w:p w:rsidR="00ED4A82" w:rsidRPr="005466B3" w:rsidRDefault="00ED4A82" w:rsidP="005466B3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B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предоставлении государственной услуги может быть получена непосредственно в отделе организационного и кадрового обеспечения министерства образования Ставропольского края, в отделе по аттестации СКИРО ПК и ПРО, путем письменного обращения в министерство или устного обращения по телефону либо на личном приеме у министра образования Ставропольского края, первого заместителя министра, а также на официальном сайте министерства образования Ставропольского края:</w:t>
      </w:r>
    </w:p>
    <w:p w:rsidR="00ED4A82" w:rsidRPr="005466B3" w:rsidRDefault="000342AB" w:rsidP="009D45FA">
      <w:pPr>
        <w:pStyle w:val="a7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="00ED4A82" w:rsidRPr="005466B3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http://stavminobr.ru/activities/organizaczionnaya-i-kadrovaya-rabota/attestacziyau.html</w:t>
        </w:r>
      </w:hyperlink>
    </w:p>
    <w:p w:rsidR="00ED4A82" w:rsidRPr="005466B3" w:rsidRDefault="00ED4A82" w:rsidP="009D45FA">
      <w:pPr>
        <w:pStyle w:val="a7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B3">
        <w:rPr>
          <w:rFonts w:ascii="Times New Roman" w:eastAsia="Calibri" w:hAnsi="Times New Roman" w:cs="Times New Roman"/>
          <w:sz w:val="28"/>
          <w:szCs w:val="28"/>
          <w:lang w:eastAsia="ru-RU"/>
        </w:rPr>
        <w:t>и на официальном сайте СКИРО ПК и ПРО:</w:t>
      </w:r>
    </w:p>
    <w:p w:rsidR="00ED4A82" w:rsidRPr="009D45FA" w:rsidRDefault="000342AB" w:rsidP="009D45F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D4A82" w:rsidRPr="005466B3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http://staviropk.ru/index.php/18-deyatelnost/95-attestatsiya</w:t>
        </w:r>
      </w:hyperlink>
    </w:p>
    <w:p w:rsidR="003343C7" w:rsidRPr="005466B3" w:rsidRDefault="003343C7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7EB" w:rsidRPr="003417FE" w:rsidRDefault="006F77EB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3417FE">
        <w:rPr>
          <w:b/>
          <w:i/>
          <w:sz w:val="28"/>
          <w:szCs w:val="28"/>
        </w:rPr>
        <w:t>Муниципальные показатели по повышению профессионального мастерства педагогических работников</w:t>
      </w:r>
      <w:r w:rsidR="00F04920">
        <w:rPr>
          <w:b/>
          <w:i/>
          <w:sz w:val="28"/>
          <w:szCs w:val="28"/>
        </w:rPr>
        <w:t>:</w:t>
      </w:r>
    </w:p>
    <w:p w:rsidR="006F77EB" w:rsidRPr="005466B3" w:rsidRDefault="00F04920" w:rsidP="005466B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к</w:t>
      </w:r>
      <w:r w:rsidR="006F77EB" w:rsidRPr="005466B3">
        <w:rPr>
          <w:i/>
          <w:iCs/>
          <w:sz w:val="28"/>
          <w:szCs w:val="28"/>
        </w:rPr>
        <w:t>оличество /доля педагогов, прошедших повышение квалификации в СКИРО ПК и ПРО (построение индивидуальной образовательной траектории) на основе диагностики профессиональных дефицитов</w:t>
      </w:r>
      <w:r>
        <w:rPr>
          <w:i/>
          <w:iCs/>
          <w:sz w:val="28"/>
          <w:szCs w:val="28"/>
        </w:rPr>
        <w:t>;</w:t>
      </w:r>
    </w:p>
    <w:p w:rsidR="006F77EB" w:rsidRPr="005466B3" w:rsidRDefault="00F04920" w:rsidP="005466B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 к</w:t>
      </w:r>
      <w:r w:rsidR="006F77EB" w:rsidRPr="005466B3">
        <w:rPr>
          <w:i/>
          <w:iCs/>
          <w:sz w:val="28"/>
          <w:szCs w:val="28"/>
        </w:rPr>
        <w:t>оличество /доля педагогов, принявших участие в конкурсах профессионального мастерства федерального, регионального, муниципального, школьного уровней</w:t>
      </w:r>
      <w:r>
        <w:rPr>
          <w:i/>
          <w:iCs/>
          <w:sz w:val="28"/>
          <w:szCs w:val="28"/>
        </w:rPr>
        <w:t>;</w:t>
      </w:r>
    </w:p>
    <w:p w:rsidR="006F77EB" w:rsidRPr="005466B3" w:rsidRDefault="00F04920" w:rsidP="005466B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к</w:t>
      </w:r>
      <w:r w:rsidR="006F77EB" w:rsidRPr="005466B3">
        <w:rPr>
          <w:i/>
          <w:iCs/>
          <w:sz w:val="28"/>
          <w:szCs w:val="28"/>
        </w:rPr>
        <w:t>оличество / доля педагогов, вовлеченных в экспертную деятельность</w:t>
      </w:r>
      <w:r>
        <w:rPr>
          <w:i/>
          <w:iCs/>
          <w:sz w:val="28"/>
          <w:szCs w:val="28"/>
        </w:rPr>
        <w:t>;</w:t>
      </w:r>
    </w:p>
    <w:p w:rsidR="006F77EB" w:rsidRPr="005466B3" w:rsidRDefault="00F04920" w:rsidP="005466B3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к</w:t>
      </w:r>
      <w:r w:rsidR="006F77EB" w:rsidRPr="005466B3">
        <w:rPr>
          <w:i/>
          <w:iCs/>
          <w:sz w:val="28"/>
          <w:szCs w:val="28"/>
        </w:rPr>
        <w:t>оличество/доля педагогов, прошедших процедуру аттестации на высшую и первую квалификационную категорию</w:t>
      </w:r>
      <w:r>
        <w:rPr>
          <w:i/>
          <w:iCs/>
          <w:sz w:val="28"/>
          <w:szCs w:val="28"/>
        </w:rPr>
        <w:t>.</w:t>
      </w:r>
    </w:p>
    <w:p w:rsidR="003417FE" w:rsidRDefault="003417FE" w:rsidP="005466B3">
      <w:pPr>
        <w:pStyle w:val="Default"/>
        <w:ind w:firstLine="709"/>
        <w:jc w:val="both"/>
        <w:rPr>
          <w:sz w:val="28"/>
          <w:szCs w:val="28"/>
        </w:rPr>
      </w:pPr>
    </w:p>
    <w:p w:rsidR="00E76BB5" w:rsidRPr="003417FE" w:rsidRDefault="003343C7" w:rsidP="005466B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3417FE">
        <w:rPr>
          <w:b/>
          <w:i/>
          <w:sz w:val="28"/>
          <w:szCs w:val="28"/>
        </w:rPr>
        <w:t>Методы сбора и обработки информации</w:t>
      </w:r>
    </w:p>
    <w:p w:rsidR="00B72A4A" w:rsidRDefault="00B72A4A" w:rsidP="005466B3">
      <w:pPr>
        <w:pStyle w:val="Default"/>
        <w:ind w:firstLine="709"/>
        <w:jc w:val="both"/>
        <w:rPr>
          <w:sz w:val="28"/>
          <w:szCs w:val="28"/>
        </w:rPr>
      </w:pPr>
      <w:r w:rsidRPr="005466B3">
        <w:rPr>
          <w:sz w:val="28"/>
          <w:szCs w:val="28"/>
        </w:rPr>
        <w:t>Анализ отчетов образовательных организаций муниципального/городского округа, министерства образования Ставропольского края, Регионального центра обработки информации о реализации дополнительных профессиональных программ (повышение квалификации); мониторинг сайта СКИРО ПК и ПРО (раздел «Региональное учебно-методическое объединение»)</w:t>
      </w:r>
    </w:p>
    <w:p w:rsidR="006B702A" w:rsidRDefault="006B702A" w:rsidP="006B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/доля педагогов, </w:t>
      </w:r>
      <w:r w:rsidRPr="00F9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 повышение квалификации</w:t>
      </w:r>
    </w:p>
    <w:p w:rsidR="006B702A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СКИРО ПК и ПРО</w:t>
      </w:r>
    </w:p>
    <w:p w:rsidR="006B702A" w:rsidRPr="00F92601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4442" w:type="pct"/>
        <w:jc w:val="center"/>
        <w:tblLook w:val="04A0" w:firstRow="1" w:lastRow="0" w:firstColumn="1" w:lastColumn="0" w:noHBand="0" w:noVBand="1"/>
      </w:tblPr>
      <w:tblGrid>
        <w:gridCol w:w="1708"/>
        <w:gridCol w:w="1138"/>
        <w:gridCol w:w="917"/>
        <w:gridCol w:w="1160"/>
        <w:gridCol w:w="1102"/>
        <w:gridCol w:w="1238"/>
        <w:gridCol w:w="1240"/>
      </w:tblGrid>
      <w:tr w:rsidR="006B702A" w:rsidRPr="00F92601" w:rsidTr="006D60B3">
        <w:trPr>
          <w:jc w:val="center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2A" w:rsidRPr="00F92601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2A" w:rsidRPr="00F92601" w:rsidRDefault="006B702A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B702A" w:rsidRPr="00F92601" w:rsidTr="006D60B3">
        <w:trPr>
          <w:jc w:val="center"/>
        </w:trPr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A" w:rsidRPr="00B45F0B" w:rsidRDefault="006B702A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0B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0B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6B702A" w:rsidRPr="00B45F0B" w:rsidRDefault="006B702A" w:rsidP="008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0B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B3" w:rsidRPr="00F92601" w:rsidTr="006D60B3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B3" w:rsidRPr="00F92601" w:rsidRDefault="006D60B3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B3" w:rsidRPr="00F92601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3" w:rsidRPr="00B45F0B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B3" w:rsidRPr="00F92601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3" w:rsidRPr="00B45F0B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B3" w:rsidRPr="00F92601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3" w:rsidRPr="00B45F0B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6D60B3" w:rsidRPr="00F92601" w:rsidTr="006D60B3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B3" w:rsidRPr="00F92601" w:rsidRDefault="006D60B3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B3" w:rsidRPr="00F92601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3" w:rsidRPr="00B45F0B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B3" w:rsidRPr="00F92601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3" w:rsidRPr="00B45F0B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B3" w:rsidRPr="00F92601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3" w:rsidRPr="00B45F0B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D60B3" w:rsidRPr="00F92601" w:rsidTr="006D60B3">
        <w:trPr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B3" w:rsidRPr="00F92601" w:rsidRDefault="006D60B3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B3" w:rsidRPr="00F92601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3" w:rsidRPr="00B45F0B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B3" w:rsidRPr="00F92601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3" w:rsidRPr="00B45F0B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B3" w:rsidRPr="00F92601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3" w:rsidRPr="00B45F0B" w:rsidRDefault="006D60B3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</w:tbl>
    <w:p w:rsidR="006B702A" w:rsidRDefault="006B702A" w:rsidP="006B7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02A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/доля педагогов, </w:t>
      </w:r>
      <w:r w:rsidRPr="00F9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 повышение квалификации</w:t>
      </w:r>
    </w:p>
    <w:p w:rsidR="006B702A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ДПП из федерального реестра программ ДПО в 2020 году</w:t>
      </w:r>
    </w:p>
    <w:p w:rsidR="006B702A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(дополнительная профессиональная программа «Совершенствование предметных и методических компетенций педагогических работников (в том числе в области формирования функциональной грамотности)» в рамках реализации федерального проекта «Учитель будущего» Академии Минпросвещения России</w:t>
      </w:r>
    </w:p>
    <w:p w:rsidR="006B702A" w:rsidRPr="00F92601" w:rsidRDefault="006B702A" w:rsidP="006B7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1966" w:type="pct"/>
        <w:jc w:val="center"/>
        <w:tblLook w:val="04A0" w:firstRow="1" w:lastRow="0" w:firstColumn="1" w:lastColumn="0" w:noHBand="0" w:noVBand="1"/>
      </w:tblPr>
      <w:tblGrid>
        <w:gridCol w:w="1659"/>
        <w:gridCol w:w="1185"/>
        <w:gridCol w:w="919"/>
      </w:tblGrid>
      <w:tr w:rsidR="006B702A" w:rsidRPr="00F92601" w:rsidTr="00801B93">
        <w:trPr>
          <w:jc w:val="center"/>
        </w:trPr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2A" w:rsidRPr="00F92601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2A" w:rsidRPr="00F92601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5F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6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B702A" w:rsidRPr="00F92601" w:rsidTr="00801B93">
        <w:trPr>
          <w:jc w:val="center"/>
        </w:trPr>
        <w:tc>
          <w:tcPr>
            <w:tcW w:w="2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2A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6B702A" w:rsidRPr="00B45F0B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2A" w:rsidRPr="00F92601" w:rsidTr="00801B93">
        <w:trPr>
          <w:jc w:val="center"/>
        </w:trPr>
        <w:tc>
          <w:tcPr>
            <w:tcW w:w="2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2A" w:rsidRPr="00F92601" w:rsidRDefault="006B702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2A" w:rsidRPr="00F92601" w:rsidRDefault="004274E0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2A" w:rsidRPr="00B45F0B" w:rsidRDefault="004274E0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6B702A" w:rsidRDefault="006B702A" w:rsidP="006B7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31A" w:rsidRDefault="00B8131A" w:rsidP="0080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Количество/доля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руководящих работников</w:t>
      </w:r>
      <w:r w:rsidRPr="00B7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прошедших курсы повышение квалификации от общего количества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руководящих работников</w:t>
      </w:r>
      <w:r w:rsidRPr="00B7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организаций в СКИРО ПК и ПРО</w:t>
      </w:r>
    </w:p>
    <w:p w:rsidR="00B8131A" w:rsidRDefault="00B8131A" w:rsidP="00B813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4748" w:type="pct"/>
        <w:jc w:val="center"/>
        <w:tblLook w:val="04A0" w:firstRow="1" w:lastRow="0" w:firstColumn="1" w:lastColumn="0" w:noHBand="0" w:noVBand="1"/>
      </w:tblPr>
      <w:tblGrid>
        <w:gridCol w:w="2954"/>
        <w:gridCol w:w="1065"/>
        <w:gridCol w:w="800"/>
        <w:gridCol w:w="1043"/>
        <w:gridCol w:w="987"/>
        <w:gridCol w:w="1118"/>
        <w:gridCol w:w="1122"/>
      </w:tblGrid>
      <w:tr w:rsidR="00B8131A" w:rsidRPr="00B71CC9" w:rsidTr="00801B93">
        <w:trPr>
          <w:jc w:val="center"/>
        </w:trPr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A" w:rsidRPr="00B71CC9" w:rsidRDefault="00B8131A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8131A" w:rsidRPr="00F92601" w:rsidTr="00801B93">
        <w:trPr>
          <w:jc w:val="center"/>
        </w:trPr>
        <w:tc>
          <w:tcPr>
            <w:tcW w:w="1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A" w:rsidRPr="00B71CC9" w:rsidRDefault="00B8131A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B8131A" w:rsidRPr="00B71CC9" w:rsidRDefault="00B8131A" w:rsidP="008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B8131A" w:rsidRPr="00B71CC9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A" w:rsidRPr="00B45F0B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C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B8131A" w:rsidRPr="00B45F0B" w:rsidRDefault="00B8131A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1A" w:rsidRPr="00F92601" w:rsidTr="00801B93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A" w:rsidRPr="009C7684" w:rsidRDefault="00801B93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F92601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F92601" w:rsidRDefault="00801B93" w:rsidP="0035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F92601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1A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801B93" w:rsidRPr="00F92601" w:rsidTr="00801B93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3" w:rsidRDefault="00801B93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801B93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801B93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801B93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01B93" w:rsidRPr="00F92601" w:rsidTr="00801B93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93" w:rsidRDefault="00801B93" w:rsidP="0080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93" w:rsidRPr="00B45F0B" w:rsidRDefault="00356957" w:rsidP="0080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</w:tbl>
    <w:p w:rsidR="006B702A" w:rsidRPr="005466B3" w:rsidRDefault="006B702A" w:rsidP="005466B3">
      <w:pPr>
        <w:pStyle w:val="Default"/>
        <w:ind w:firstLine="709"/>
        <w:jc w:val="both"/>
        <w:rPr>
          <w:sz w:val="28"/>
          <w:szCs w:val="28"/>
        </w:rPr>
      </w:pPr>
    </w:p>
    <w:p w:rsidR="00406DD6" w:rsidRPr="00757492" w:rsidRDefault="00406DD6" w:rsidP="00406D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492">
        <w:rPr>
          <w:rFonts w:ascii="Times New Roman" w:hAnsi="Times New Roman" w:cs="Times New Roman"/>
          <w:b/>
          <w:i/>
          <w:sz w:val="24"/>
          <w:szCs w:val="24"/>
        </w:rPr>
        <w:t xml:space="preserve">Участие руководящих и педагогических работников </w:t>
      </w:r>
    </w:p>
    <w:p w:rsidR="00406DD6" w:rsidRPr="00757492" w:rsidRDefault="00406DD6" w:rsidP="00406D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Апанасенковского </w:t>
      </w:r>
      <w:r w:rsidRPr="00757492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округа в конкурсах профессионального мастерства </w:t>
      </w:r>
    </w:p>
    <w:p w:rsidR="00406DD6" w:rsidRPr="00757492" w:rsidRDefault="00406DD6" w:rsidP="003562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57492">
        <w:rPr>
          <w:rFonts w:ascii="Times New Roman" w:hAnsi="Times New Roman" w:cs="Times New Roman"/>
          <w:b/>
          <w:i/>
          <w:sz w:val="24"/>
          <w:szCs w:val="24"/>
        </w:rPr>
        <w:t>(муниципальный этап)</w:t>
      </w:r>
    </w:p>
    <w:tbl>
      <w:tblPr>
        <w:tblStyle w:val="ae"/>
        <w:tblW w:w="7458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519"/>
        <w:gridCol w:w="520"/>
        <w:gridCol w:w="513"/>
        <w:gridCol w:w="446"/>
        <w:gridCol w:w="425"/>
        <w:gridCol w:w="546"/>
        <w:gridCol w:w="374"/>
        <w:gridCol w:w="496"/>
        <w:gridCol w:w="424"/>
        <w:gridCol w:w="549"/>
        <w:gridCol w:w="425"/>
        <w:gridCol w:w="567"/>
        <w:gridCol w:w="425"/>
        <w:gridCol w:w="567"/>
      </w:tblGrid>
      <w:tr w:rsidR="00406DD6" w:rsidRPr="00406DD6" w:rsidTr="00406DD6">
        <w:trPr>
          <w:gridAfter w:val="14"/>
          <w:wAfter w:w="6796" w:type="dxa"/>
          <w:trHeight w:val="276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DD6" w:rsidRPr="00406DD6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06DD6" w:rsidRPr="00406DD6" w:rsidTr="00406DD6">
        <w:trPr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6" w:rsidRPr="00406DD6" w:rsidRDefault="00406DD6" w:rsidP="0069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Учитель года России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Воспитатель года России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Воспитать человека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Библиотекарь года Ставрополья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Лучший учитель ОБЖ</w:t>
            </w:r>
          </w:p>
        </w:tc>
      </w:tr>
      <w:tr w:rsidR="00406DD6" w:rsidRPr="00406DD6" w:rsidTr="00406DD6">
        <w:trPr>
          <w:cantSplit/>
          <w:trHeight w:val="113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Лучший воспитатель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D6" w:rsidRPr="00406DD6" w:rsidRDefault="00406DD6" w:rsidP="0069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D6" w:rsidRPr="00406DD6" w:rsidTr="00406DD6">
        <w:trPr>
          <w:cantSplit/>
          <w:trHeight w:val="1134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406DD6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Кол-во,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DD6" w:rsidRPr="00406DD6" w:rsidRDefault="00406DD6" w:rsidP="00692DEB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</w:tr>
      <w:tr w:rsidR="00406DD6" w:rsidRPr="00772149" w:rsidTr="00406DD6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6062B4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406DD6" w:rsidRPr="00772149" w:rsidTr="00406DD6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6062B4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406DD6" w:rsidRPr="00772149" w:rsidTr="00406DD6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6062B4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772149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6062B4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406DD6" w:rsidP="002608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26082B" w:rsidRPr="007721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6" w:rsidRPr="00772149" w:rsidRDefault="0026082B" w:rsidP="00692D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149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</w:tbl>
    <w:p w:rsidR="00406DD6" w:rsidRPr="00772149" w:rsidRDefault="00406DD6" w:rsidP="0040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6255" w:rsidRPr="00C13976" w:rsidRDefault="00356255" w:rsidP="00356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76">
        <w:rPr>
          <w:rFonts w:ascii="Times New Roman" w:hAnsi="Times New Roman" w:cs="Times New Roman"/>
          <w:b/>
          <w:sz w:val="24"/>
          <w:szCs w:val="24"/>
        </w:rPr>
        <w:t>Количество учителей, обучившихся на курсах повышения квалификации для кандидатов в эксперты предметных комиссий (СКИРО ПК и ПРО)</w:t>
      </w:r>
    </w:p>
    <w:p w:rsidR="00356255" w:rsidRPr="000A1E9F" w:rsidRDefault="00356255" w:rsidP="00356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1403"/>
        <w:gridCol w:w="1275"/>
        <w:gridCol w:w="1418"/>
      </w:tblGrid>
      <w:tr w:rsidR="00356255" w:rsidRPr="000A1E9F" w:rsidTr="00692DE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55" w:rsidRPr="000A1E9F" w:rsidRDefault="00356255" w:rsidP="0069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356255" w:rsidP="0069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356255" w:rsidP="0069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356255" w:rsidP="00692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56255" w:rsidRPr="000A1E9F" w:rsidTr="00692DE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356255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sz w:val="24"/>
                <w:szCs w:val="24"/>
              </w:rPr>
              <w:t>Кандидаты в эксперты ОГЭ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164C3A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(0,04)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164C3A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164C3A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</w:tr>
      <w:tr w:rsidR="00356255" w:rsidRPr="000A1E9F" w:rsidTr="00692DE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356255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sz w:val="24"/>
                <w:szCs w:val="24"/>
              </w:rPr>
              <w:t>Кандидаты в эксперты ЕГЭ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164C3A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164C3A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164C3A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15(0,04)</w:t>
            </w:r>
          </w:p>
        </w:tc>
      </w:tr>
      <w:tr w:rsidR="00356255" w:rsidRPr="000A1E9F" w:rsidTr="00692DE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55" w:rsidRPr="00C13976" w:rsidRDefault="00356255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55" w:rsidRPr="00C13976" w:rsidRDefault="00164C3A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(0,1)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C13976" w:rsidRDefault="00164C3A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30(0,1)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55" w:rsidRPr="000A1E9F" w:rsidRDefault="00164C3A" w:rsidP="0069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30(0,1)</w:t>
            </w:r>
          </w:p>
        </w:tc>
      </w:tr>
    </w:tbl>
    <w:p w:rsidR="00356255" w:rsidRDefault="00356255" w:rsidP="003562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6255" w:rsidRDefault="00356255" w:rsidP="00406D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DD6" w:rsidRPr="001A32C2" w:rsidRDefault="00406DD6" w:rsidP="00406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2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Сравнительные данные о количестве педагогических работников округа, имеющих высшую и первую квалификационную категорию</w:t>
      </w:r>
    </w:p>
    <w:p w:rsidR="00406DD6" w:rsidRPr="001A32C2" w:rsidRDefault="00406DD6" w:rsidP="00406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2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период 2018-2020 гг.</w:t>
      </w:r>
    </w:p>
    <w:p w:rsidR="00406DD6" w:rsidRDefault="00406DD6" w:rsidP="00406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pPr w:leftFromText="180" w:rightFromText="180" w:vertAnchor="text" w:horzAnchor="page" w:tblpX="2088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2952"/>
        <w:gridCol w:w="1129"/>
        <w:gridCol w:w="1130"/>
        <w:gridCol w:w="1347"/>
        <w:gridCol w:w="1347"/>
      </w:tblGrid>
      <w:tr w:rsidR="00406DD6" w:rsidTr="00692DEB">
        <w:tc>
          <w:tcPr>
            <w:tcW w:w="2952" w:type="dxa"/>
            <w:vMerge w:val="restart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59" w:type="dxa"/>
            <w:gridSpan w:val="2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694" w:type="dxa"/>
            <w:gridSpan w:val="2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</w:tr>
      <w:tr w:rsidR="00406DD6" w:rsidTr="00692DEB">
        <w:tc>
          <w:tcPr>
            <w:tcW w:w="2952" w:type="dxa"/>
            <w:vMerge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130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347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347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406DD6" w:rsidTr="00692DEB">
        <w:tc>
          <w:tcPr>
            <w:tcW w:w="2952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29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130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347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47" w:type="dxa"/>
          </w:tcPr>
          <w:p w:rsidR="00406DD6" w:rsidRPr="008931EC" w:rsidRDefault="008931EC" w:rsidP="008931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6DD6" w:rsidTr="00692DEB">
        <w:tc>
          <w:tcPr>
            <w:tcW w:w="2952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29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130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347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47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406DD6" w:rsidTr="00692DEB">
        <w:tc>
          <w:tcPr>
            <w:tcW w:w="2952" w:type="dxa"/>
          </w:tcPr>
          <w:p w:rsidR="00406DD6" w:rsidRPr="005A7EAD" w:rsidRDefault="00406DD6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7E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29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130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1347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47" w:type="dxa"/>
          </w:tcPr>
          <w:p w:rsidR="00406DD6" w:rsidRPr="008931EC" w:rsidRDefault="008931EC" w:rsidP="0069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</w:tbl>
    <w:p w:rsidR="00406DD6" w:rsidRDefault="00406DD6" w:rsidP="00406DD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D6" w:rsidRDefault="00406DD6" w:rsidP="00406D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D6" w:rsidRDefault="00406DD6" w:rsidP="00406D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D6" w:rsidRPr="00FF3220" w:rsidRDefault="00406DD6" w:rsidP="00406D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D6" w:rsidRPr="00FF3220" w:rsidRDefault="00406DD6" w:rsidP="00406D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3A" w:rsidRDefault="00653E3A" w:rsidP="00653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4. Поддержка молодых педагогов</w:t>
      </w:r>
    </w:p>
    <w:p w:rsidR="00E76BB5" w:rsidRPr="005466B3" w:rsidRDefault="00E76BB5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</w:t>
      </w:r>
      <w:r w:rsidRPr="009D45FA">
        <w:rPr>
          <w:rFonts w:ascii="Times New Roman" w:hAnsi="Times New Roman" w:cs="Times New Roman"/>
          <w:b/>
          <w:sz w:val="28"/>
          <w:szCs w:val="28"/>
        </w:rPr>
        <w:t>целями</w:t>
      </w:r>
      <w:r w:rsidRPr="005466B3">
        <w:rPr>
          <w:rFonts w:ascii="Times New Roman" w:hAnsi="Times New Roman" w:cs="Times New Roman"/>
          <w:sz w:val="28"/>
          <w:szCs w:val="28"/>
        </w:rPr>
        <w:t xml:space="preserve"> деятельности в работе с молодыми педагогами являются: привлечение и закрепление молодых педагогов в образовательных учреждениях Ставропольского края; популяризация молодежного педагогического движения; создание условий для роста профессионального мастерства молодых педагогов. </w:t>
      </w: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Формирование образовательной экосистемы, обеспечивающей 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поддержку педагогических работников в первые 3 года их практической деятельности (адаптация, обучение, закрепление в профессии) в форме наставничества должно стать ведущим направлением в деятельности муниципальной методической службы. </w:t>
      </w: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в </w:t>
      </w:r>
      <w:r w:rsidR="001E730B">
        <w:rPr>
          <w:rFonts w:ascii="Times New Roman" w:hAnsi="Times New Roman" w:cs="Times New Roman"/>
          <w:color w:val="000000"/>
          <w:sz w:val="28"/>
          <w:szCs w:val="28"/>
        </w:rPr>
        <w:t xml:space="preserve">Апанасенковском муниципальном </w:t>
      </w:r>
      <w:r w:rsidRPr="001E730B">
        <w:rPr>
          <w:rFonts w:ascii="Times New Roman" w:hAnsi="Times New Roman" w:cs="Times New Roman"/>
          <w:sz w:val="28"/>
          <w:szCs w:val="28"/>
        </w:rPr>
        <w:t>округе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организациях края работают: в дошкольных образовател</w:t>
      </w:r>
      <w:r w:rsidR="0065754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ьных организациях: наставников - </w:t>
      </w:r>
      <w:r w:rsidR="001E73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>, молодых специалистов –</w:t>
      </w:r>
      <w:r w:rsidR="001E73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; в общеобразовательных организациях: </w:t>
      </w:r>
      <w:r w:rsidR="00657545"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наставников - </w:t>
      </w:r>
      <w:r w:rsidR="001E730B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657545" w:rsidRPr="005466B3">
        <w:rPr>
          <w:rFonts w:ascii="Times New Roman" w:hAnsi="Times New Roman" w:cs="Times New Roman"/>
          <w:color w:val="000000"/>
          <w:sz w:val="28"/>
          <w:szCs w:val="28"/>
        </w:rPr>
        <w:t>, молодых специалистов -</w:t>
      </w:r>
      <w:r w:rsidR="001E730B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1931" w:rsidRPr="005466B3" w:rsidRDefault="00A31931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1041F9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Муниципальные показатели по осуществлению методической поддержки молодых педагогов/реализации программ наставничества педагогических работников</w:t>
      </w:r>
    </w:p>
    <w:p w:rsidR="00F04920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- </w:t>
      </w:r>
      <w:r w:rsidRPr="005466B3">
        <w:rPr>
          <w:rFonts w:ascii="Times New Roman" w:hAnsi="Times New Roman" w:cs="Times New Roman"/>
          <w:i/>
          <w:iCs/>
          <w:sz w:val="28"/>
          <w:szCs w:val="28"/>
        </w:rPr>
        <w:t>наличие (количество) программ наставничества, реализуемых в муниципалитете;</w:t>
      </w:r>
    </w:p>
    <w:p w:rsidR="001041F9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66B3">
        <w:rPr>
          <w:rFonts w:ascii="Times New Roman" w:hAnsi="Times New Roman" w:cs="Times New Roman"/>
          <w:i/>
          <w:iCs/>
          <w:sz w:val="28"/>
          <w:szCs w:val="28"/>
        </w:rPr>
        <w:t xml:space="preserve">– количество/доля педагогов, участвующих в программах наставничества, от общего числа педагогов; </w:t>
      </w:r>
    </w:p>
    <w:p w:rsidR="001041F9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66B3">
        <w:rPr>
          <w:rFonts w:ascii="Times New Roman" w:hAnsi="Times New Roman" w:cs="Times New Roman"/>
          <w:i/>
          <w:iCs/>
          <w:sz w:val="28"/>
          <w:szCs w:val="28"/>
        </w:rPr>
        <w:t>- количество проектов по поддержке молодых педагогов, реализуемых в муниципалитете;</w:t>
      </w:r>
    </w:p>
    <w:p w:rsidR="006F77EB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66B3">
        <w:rPr>
          <w:rFonts w:ascii="Times New Roman" w:hAnsi="Times New Roman" w:cs="Times New Roman"/>
          <w:i/>
          <w:iCs/>
          <w:sz w:val="28"/>
          <w:szCs w:val="28"/>
        </w:rPr>
        <w:t>– количество/доля молодых педагогов, охваченных мероприятиями в рамках проектов по поддержке молодых педагогов, от общего числа молодых педагогов.</w:t>
      </w:r>
    </w:p>
    <w:p w:rsidR="002F03B2" w:rsidRPr="00BD126F" w:rsidRDefault="002F03B2" w:rsidP="002F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26F">
        <w:rPr>
          <w:rFonts w:ascii="Times New Roman" w:hAnsi="Times New Roman"/>
          <w:b/>
          <w:sz w:val="24"/>
          <w:szCs w:val="24"/>
        </w:rPr>
        <w:t>Количество/доля молодых педагогов, охваченных мероприятиями в рамках проектов по поддержке молодых педагогов от общего числа молодых педагогов</w:t>
      </w:r>
    </w:p>
    <w:p w:rsidR="002F03B2" w:rsidRPr="00BD126F" w:rsidRDefault="002F03B2" w:rsidP="002F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26F">
        <w:rPr>
          <w:rFonts w:ascii="Times New Roman" w:hAnsi="Times New Roman"/>
          <w:b/>
          <w:sz w:val="24"/>
          <w:szCs w:val="24"/>
        </w:rPr>
        <w:t>за период 2018-2020 год</w:t>
      </w:r>
    </w:p>
    <w:p w:rsidR="002F03B2" w:rsidRDefault="002F03B2" w:rsidP="002F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2463"/>
        <w:gridCol w:w="2464"/>
      </w:tblGrid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Pr="00BD126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3" w:type="dxa"/>
            <w:vAlign w:val="center"/>
          </w:tcPr>
          <w:p w:rsidR="002F03B2" w:rsidRPr="00BD126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F">
              <w:rPr>
                <w:rFonts w:ascii="Times New Roman" w:hAnsi="Times New Roman"/>
                <w:sz w:val="24"/>
                <w:szCs w:val="24"/>
              </w:rPr>
              <w:t>Количество молодых педагогов, вовлечённых в мероприятия</w:t>
            </w:r>
          </w:p>
        </w:tc>
        <w:tc>
          <w:tcPr>
            <w:tcW w:w="2464" w:type="dxa"/>
            <w:vAlign w:val="center"/>
          </w:tcPr>
          <w:p w:rsidR="002F03B2" w:rsidRPr="00BD126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F">
              <w:rPr>
                <w:rFonts w:ascii="Times New Roman" w:hAnsi="Times New Roman"/>
                <w:sz w:val="24"/>
                <w:szCs w:val="24"/>
              </w:rPr>
              <w:t>Доля молодых педагогов, вовлечённых в мероприятия</w:t>
            </w:r>
          </w:p>
        </w:tc>
      </w:tr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Pr="00CC601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1F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463" w:type="dxa"/>
            <w:vAlign w:val="center"/>
          </w:tcPr>
          <w:p w:rsidR="002F03B2" w:rsidRPr="008F788D" w:rsidRDefault="008F788D" w:rsidP="008F7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  <w:vAlign w:val="center"/>
          </w:tcPr>
          <w:p w:rsidR="002F03B2" w:rsidRPr="008F788D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1F">
              <w:rPr>
                <w:rFonts w:ascii="Times New Roman" w:hAnsi="Times New Roman"/>
                <w:sz w:val="24"/>
                <w:szCs w:val="24"/>
              </w:rPr>
              <w:t>Вебинары,</w:t>
            </w:r>
          </w:p>
          <w:p w:rsidR="002F03B2" w:rsidRPr="00CC601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1F">
              <w:rPr>
                <w:rFonts w:ascii="Times New Roman" w:hAnsi="Times New Roman"/>
                <w:sz w:val="24"/>
                <w:szCs w:val="24"/>
              </w:rPr>
              <w:t>проводимые СКИРО ПК и ПРО</w:t>
            </w:r>
          </w:p>
        </w:tc>
        <w:tc>
          <w:tcPr>
            <w:tcW w:w="2463" w:type="dxa"/>
            <w:vAlign w:val="center"/>
          </w:tcPr>
          <w:p w:rsidR="002F03B2" w:rsidRPr="008F788D" w:rsidRDefault="008F788D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  <w:vAlign w:val="center"/>
          </w:tcPr>
          <w:p w:rsidR="002F03B2" w:rsidRPr="008F788D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Pr="00CC601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1F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профессионального мастерства </w:t>
            </w:r>
            <w:r w:rsidRPr="00CC601F">
              <w:rPr>
                <w:rFonts w:ascii="Times New Roman" w:hAnsi="Times New Roman"/>
                <w:sz w:val="24"/>
                <w:szCs w:val="24"/>
              </w:rPr>
              <w:lastRenderedPageBreak/>
              <w:t>"Учитель года" номина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CC601F">
              <w:rPr>
                <w:rFonts w:ascii="Times New Roman" w:hAnsi="Times New Roman"/>
                <w:sz w:val="24"/>
                <w:szCs w:val="24"/>
              </w:rPr>
              <w:t>ия «Педагогический дебют»</w:t>
            </w:r>
          </w:p>
        </w:tc>
        <w:tc>
          <w:tcPr>
            <w:tcW w:w="2463" w:type="dxa"/>
            <w:vAlign w:val="center"/>
          </w:tcPr>
          <w:p w:rsidR="002F03B2" w:rsidRPr="008F788D" w:rsidRDefault="00954707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64" w:type="dxa"/>
            <w:vAlign w:val="center"/>
          </w:tcPr>
          <w:p w:rsidR="002F03B2" w:rsidRPr="008F788D" w:rsidRDefault="00954707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F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  <w:p w:rsidR="002F03B2" w:rsidRPr="00BD126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26F">
              <w:rPr>
                <w:rFonts w:ascii="Times New Roman" w:hAnsi="Times New Roman"/>
                <w:sz w:val="24"/>
                <w:szCs w:val="24"/>
              </w:rPr>
              <w:t>«Школа молодого учителя»</w:t>
            </w:r>
          </w:p>
        </w:tc>
        <w:tc>
          <w:tcPr>
            <w:tcW w:w="2463" w:type="dxa"/>
            <w:vAlign w:val="center"/>
          </w:tcPr>
          <w:p w:rsidR="002F03B2" w:rsidRPr="008F788D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  <w:vAlign w:val="center"/>
          </w:tcPr>
          <w:p w:rsidR="002F03B2" w:rsidRPr="008F788D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F03B2" w:rsidTr="00692DEB">
        <w:trPr>
          <w:jc w:val="center"/>
        </w:trPr>
        <w:tc>
          <w:tcPr>
            <w:tcW w:w="3587" w:type="dxa"/>
            <w:vAlign w:val="center"/>
          </w:tcPr>
          <w:p w:rsidR="002F03B2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2F03B2" w:rsidRPr="00BD126F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«Социальная адаптация молодого педагога»</w:t>
            </w:r>
          </w:p>
        </w:tc>
        <w:tc>
          <w:tcPr>
            <w:tcW w:w="2463" w:type="dxa"/>
            <w:vAlign w:val="center"/>
          </w:tcPr>
          <w:p w:rsidR="002F03B2" w:rsidRPr="008F788D" w:rsidRDefault="002F03B2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2F03B2" w:rsidRPr="008F788D" w:rsidRDefault="008F788D" w:rsidP="0069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8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2F03B2" w:rsidRPr="00CC601F" w:rsidRDefault="002F03B2" w:rsidP="002F0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3B2" w:rsidRPr="005466B3" w:rsidRDefault="002F03B2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31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Методы сбора и обработки информации</w:t>
      </w:r>
    </w:p>
    <w:p w:rsidR="001041F9" w:rsidRPr="001E730B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E730B">
        <w:rPr>
          <w:rFonts w:ascii="Times New Roman" w:hAnsi="Times New Roman" w:cs="Times New Roman"/>
          <w:i/>
          <w:sz w:val="28"/>
          <w:szCs w:val="28"/>
        </w:rPr>
        <w:t>Анкетирование, отчеты образовательных организаций муниципального/городского округа</w:t>
      </w:r>
      <w:r w:rsidRPr="001E730B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9D45FA" w:rsidRPr="005466B3" w:rsidRDefault="009D45F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041F9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45FA">
        <w:rPr>
          <w:rFonts w:ascii="Times New Roman" w:hAnsi="Times New Roman" w:cs="Times New Roman"/>
          <w:b/>
          <w:i/>
          <w:sz w:val="32"/>
          <w:szCs w:val="32"/>
        </w:rPr>
        <w:t>5. Поддержка методических объединений и профессиональных сообществ педагогов на муниципальном уровне.  Организация сетевого взаимодействия</w:t>
      </w:r>
    </w:p>
    <w:p w:rsidR="009D45FA" w:rsidRPr="009D45FA" w:rsidRDefault="009D45F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Развитие и поддержка муниципальных методических объединений направлены на повышение эффективности деятельности школьных методических объединений.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является основным структурным подразделением методической службы образовательного учреждения, осуществляющим руководство учебно-воспитательной работой по одному или нескольким учебным предметам, методической и внеклассной работой.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Школьное методическое объединение – коллегиальный орган, способствующий повышению профессиональной мотивации, методической культуры учителей и развитию их творческого потенциала. При наличии в образовательном учреждении более двух учителей, работающих по одной и той же специальности, более трех учителей, работающих по одному циклу предметников (гуманитарный, естественно-математический, физико-математический, естественно-географический и др.), создается методическое объединение учителей-предметников.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 В основе работы  таких методических объединений лежат следующие направления работы: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методического и профессионального мастерства педагогов, организация взаимопомощи для обеспечения современных требований к обучению и воспитанию учащихся, объединение творческих инициатив, реализация  современных требований к обучению и воспитанию молодежи.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Подходы к организации методической работы в школе: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1. Постоянный мониторинг изменяющихся условий деятельности образовательной организации (экономических, социальных, нормативных)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2. Всесторонний анализ имеющихся и перспективных ресурсов школы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lastRenderedPageBreak/>
        <w:t xml:space="preserve">3. Коллективная работа по определению возникающих и прогнозируемых проблем работы школьных методических объединений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4. Коллегиальное обсуждение краткосрочных и долгосрочных задач, направлений, изменений в формах, видах, подходах к организации методического сопровождения учителя в школе.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 целью обмена опытом и лучшими педагогическими практиками для педагогических работников Ставропольского края на базе СКИРО ПК и ПРО создано Сетевое сообщество в соответствии с Положением о сетевом педагогическом сообществе руководящих и  педагогических работников образовательных организаций Ставропольского края </w:t>
      </w:r>
      <w:hyperlink r:id="rId10" w:history="1">
        <w:r w:rsidRPr="005466B3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http://wiki.stavcdo.ru/</w:t>
        </w:r>
      </w:hyperlink>
      <w:r w:rsidRPr="005466B3">
        <w:rPr>
          <w:rFonts w:ascii="Times New Roman" w:hAnsi="Times New Roman" w:cs="Times New Roman"/>
          <w:sz w:val="28"/>
          <w:szCs w:val="28"/>
        </w:rPr>
        <w:t>.</w:t>
      </w:r>
    </w:p>
    <w:p w:rsidR="001041F9" w:rsidRPr="005466B3" w:rsidRDefault="009D45F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профессионального с</w:t>
      </w:r>
      <w:r w:rsidR="001041F9" w:rsidRPr="005466B3">
        <w:rPr>
          <w:rFonts w:ascii="Times New Roman" w:hAnsi="Times New Roman" w:cs="Times New Roman"/>
          <w:b/>
          <w:sz w:val="28"/>
          <w:szCs w:val="28"/>
        </w:rPr>
        <w:t>ообщества</w:t>
      </w:r>
      <w:r w:rsidR="001041F9" w:rsidRPr="005466B3">
        <w:rPr>
          <w:rFonts w:ascii="Times New Roman" w:hAnsi="Times New Roman" w:cs="Times New Roman"/>
          <w:sz w:val="28"/>
          <w:szCs w:val="28"/>
        </w:rPr>
        <w:t>: объединение педагогических работников по их профессиональным интересам и создание единого информационно-методического пространства для педагогов края.</w:t>
      </w:r>
    </w:p>
    <w:p w:rsidR="001041F9" w:rsidRPr="005466B3" w:rsidRDefault="009D45F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041F9" w:rsidRPr="005466B3">
        <w:rPr>
          <w:rFonts w:ascii="Times New Roman" w:hAnsi="Times New Roman" w:cs="Times New Roman"/>
          <w:sz w:val="28"/>
          <w:szCs w:val="28"/>
        </w:rPr>
        <w:t>: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обеспечение методической поддержки массового внедрения (цифровых) образовательных ресурсов и инструментов в педагогическую практику;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организация информационно-методической поддержки и профессиональной взаимопомощи;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создание базы данных по программным продуктам учебного назначения и опыту их применения на уроках и во внеурочной деятельности;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обмен опытом в области применения новых педагогических технологий;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организация формального и неформального общения по профессиональным проблемам;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распространение педагогических практик и др.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Сообщество моделирует, организует и осуществляет деятельность по определенной предметной направленности (области). 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Сообщество использует следующие продуктивные формы деятельности: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обучающий семинар;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виртуальная конференция;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конкурс;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проект;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акция;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«мастерская» или мастер-класс;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обсуждение в чате;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обратная связь между членами сообщества;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фотогалерея;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- фестиваль проектов, телеконференция и др.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Формы деятельности могут быть интегрированными.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B3">
        <w:rPr>
          <w:rFonts w:ascii="Times New Roman" w:hAnsi="Times New Roman" w:cs="Times New Roman"/>
          <w:i/>
          <w:sz w:val="28"/>
          <w:szCs w:val="28"/>
        </w:rPr>
        <w:t>Всего в крае действует 17 сетевых сообществ.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Сетевое сообщество учителей информатики «Инфомир» включает всех учителей информатики и преподавателей информационных дисциплин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общих и средне-профессиональных образовательных организаций Ставропольского края. Основной задачей является обмен опытом между педагогами с целью повышения профессиональной компетентности и развития компетентности в области преподавания информационных дисциплин. В сообществе публикуются материалы по проводимым мероприятиям для педагогов, информация о готовящихся конференциях, материалы для подготовки к ГИА и организации профессиональной деятельности в рамках ФГОС.</w:t>
      </w:r>
    </w:p>
    <w:p w:rsidR="001041F9" w:rsidRPr="005466B3" w:rsidRDefault="001041F9" w:rsidP="005466B3">
      <w:pPr>
        <w:pStyle w:val="1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b w:val="0"/>
          <w:i/>
          <w:sz w:val="28"/>
          <w:szCs w:val="28"/>
        </w:rPr>
      </w:pPr>
      <w:r w:rsidRPr="005466B3">
        <w:rPr>
          <w:rStyle w:val="ac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Сетевое сообщество</w:t>
      </w:r>
      <w:r w:rsidRPr="005466B3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5466B3">
        <w:rPr>
          <w:rStyle w:val="ac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Созвездие гуманитариев», целью которого является поддержка сотрудничества педагогов в условиях сетевой среды. Деятельность сетевого сообщества осуществляется по следующим направлениям: «Русский язык и литература», «Иностранный язык», «История и обществознание». </w:t>
      </w:r>
      <w:r w:rsidRPr="005466B3">
        <w:rPr>
          <w:rStyle w:val="ac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В сетевом сообществе «Созвездие гуманитариев» представлены работы учителей истории и обществознания, русского языка и литературы, иностранных языков,  победителей краевых конкурсов методических материалов, а также разработки уроков, сценарии внеклассных мероприятий, электронные публикации, актуальная информация о проведении различных конкурсов и конференций.</w:t>
      </w:r>
      <w:r w:rsidRPr="005466B3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Кроме того, на странице сообщества размещён электронный конструктор урока, цель которого – </w:t>
      </w:r>
      <w:r w:rsidRPr="005466B3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помочь учителю истории и обществознания систематизировать требования к современному уроку и составить алгоритм собственной деятельности при его моделировании.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6B3">
        <w:rPr>
          <w:rFonts w:ascii="Times New Roman" w:hAnsi="Times New Roman" w:cs="Times New Roman"/>
          <w:color w:val="000000" w:themeColor="text1"/>
          <w:sz w:val="28"/>
          <w:szCs w:val="28"/>
        </w:rPr>
        <w:t>Сетевое сообщество «Соцветие естественников», которое объединяет учителей естественнонаучного цикла образовательных организаций Ставропольского края. Оно является открытой площадкой, позволяющей педагогам найти ответы на многие волнующие их профессиональные вопросы, обсудить контент, связанный с разработкой и реализацией педагогических замыслов, расширить свои знания в преподаваемой предметной области и тем самым совершенствовать уровень профессиональной компетентности.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>Сетевое сообщество учителей начальных классов Ставропольского края «Мы вместе!!!» создано для учителей начальных классов Ставропольского края. На странице сообщества опубликованы контрольно-оценочные материалы регионального мониторинга качества образования обучающихся 2-4 классов; задания краевой метапредметной олимпиады для обучающихся, проявивших выдающиеся способности; содержится информация о проведении обучающих мероприятий (семинаров, вебинаров), конференций, конкурсов профессионального мастерства (лучшие работы публикуются на сайте), способствующие совершенствованию профессиональных компетенций учителей начальных классов.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Сетевое сообщество «Дошкольник Ставрополья» </w:t>
      </w:r>
      <w:r w:rsidRPr="005466B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консолидация профессиональной деятельности различных </w:t>
      </w:r>
      <w:r w:rsidRPr="005466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дошкольных </w:t>
      </w:r>
      <w:r w:rsidRPr="0054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учреждений и кафедры дошкольного образования СКИРО ПК и ПРО в единое инновационное пространство, </w:t>
      </w:r>
      <w:r w:rsidRPr="005466B3">
        <w:rPr>
          <w:rFonts w:ascii="Times New Roman" w:hAnsi="Times New Roman" w:cs="Times New Roman"/>
          <w:sz w:val="28"/>
          <w:szCs w:val="28"/>
        </w:rPr>
        <w:t xml:space="preserve">создающая условия для </w:t>
      </w:r>
      <w:r w:rsidRPr="005466B3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общения, разработки и эффективного использования методических ресурсов руководящими и педагогическими кадрами ДОО.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Кафедра физической культуры и здоровьесбережения организовала и курирует деятельность 3 сетевых профессиональных сообществ: </w:t>
      </w:r>
      <w:r w:rsidRPr="005466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«Ассоциация учителей физической культуры Ставропольского края», «Профессиональное сетевое сообщество учителей технологии» и «Профилактика ПАВ».</w:t>
      </w:r>
    </w:p>
    <w:p w:rsidR="001041F9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6B3">
        <w:rPr>
          <w:rFonts w:ascii="Times New Roman" w:hAnsi="Times New Roman" w:cs="Times New Roman"/>
          <w:sz w:val="28"/>
          <w:szCs w:val="28"/>
        </w:rPr>
        <w:t xml:space="preserve">В СКИРО ПК и ПРО функционирует сетевое сообщество «Психея» для педагогов-психологов; </w:t>
      </w:r>
      <w:r w:rsidRPr="0054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сетевое сообщество «Педагог и ребенок», котороеобъединяет педагогов-практиков, работающих в системе образования детей, имеющих ОВЗ. Материалы, размещенные в сообществе, интересны педагогам, работающим в дошкольных, общеобразовательных организациях, отдельных образовательных организациях, реализующих АООП, а также педагогам, работающим в организациях для детей-сирот и детей, оставшихся без попечения родителей. </w:t>
      </w:r>
    </w:p>
    <w:p w:rsidR="009D45FA" w:rsidRDefault="009D45FA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2020 года работает Лига учителей, обеспечивающих подготовку обучающихся к олимпиадам (по предметам)</w:t>
      </w:r>
      <w:r w:rsidR="00F04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0FC6" w:rsidRDefault="00EC0FC6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FC6">
        <w:rPr>
          <w:rFonts w:ascii="Times New Roman" w:hAnsi="Times New Roman" w:cs="Times New Roman"/>
          <w:sz w:val="28"/>
          <w:szCs w:val="28"/>
        </w:rPr>
        <w:t>На территории Апанасенковского муниципального округа</w:t>
      </w:r>
      <w:r w:rsidR="00670268">
        <w:rPr>
          <w:rFonts w:ascii="Times New Roman" w:hAnsi="Times New Roman" w:cs="Times New Roman"/>
          <w:sz w:val="28"/>
          <w:szCs w:val="28"/>
        </w:rPr>
        <w:t xml:space="preserve"> </w:t>
      </w:r>
      <w:r w:rsidRPr="00EC0FC6">
        <w:rPr>
          <w:rFonts w:ascii="Times New Roman" w:hAnsi="Times New Roman" w:cs="Times New Roman"/>
          <w:sz w:val="28"/>
          <w:szCs w:val="28"/>
        </w:rPr>
        <w:t>функционируют 11 сетевых сообществ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Муниципальные показатели по реализации сетевого взаимодействия педагогов</w:t>
      </w:r>
      <w:r w:rsidR="00F049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466B3">
        <w:rPr>
          <w:rFonts w:ascii="Times New Roman" w:hAnsi="Times New Roman" w:cs="Times New Roman"/>
          <w:iCs/>
          <w:sz w:val="28"/>
          <w:szCs w:val="28"/>
        </w:rPr>
        <w:t xml:space="preserve">наличие программы поддержки методических объединений, профессиональных сообществ педагогов; </w:t>
      </w: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66B3">
        <w:rPr>
          <w:rFonts w:ascii="Times New Roman" w:hAnsi="Times New Roman" w:cs="Times New Roman"/>
          <w:iCs/>
          <w:sz w:val="28"/>
          <w:szCs w:val="28"/>
        </w:rPr>
        <w:t>– доля педагогов, включенных в сетевые сообщества, от общего числа педагогов;</w:t>
      </w:r>
    </w:p>
    <w:p w:rsidR="006F77EB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66B3">
        <w:rPr>
          <w:rFonts w:ascii="Times New Roman" w:hAnsi="Times New Roman" w:cs="Times New Roman"/>
          <w:iCs/>
          <w:sz w:val="28"/>
          <w:szCs w:val="28"/>
        </w:rPr>
        <w:t>– количество методических объединений/ профессиональных сообществ педагогов.</w:t>
      </w:r>
    </w:p>
    <w:p w:rsidR="007F1060" w:rsidRDefault="007F1060" w:rsidP="007F10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учителей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Апанасенковского округа</w:t>
      </w:r>
      <w:r w:rsidRPr="006B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входящих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 Лиги </w:t>
      </w:r>
      <w:r w:rsidRPr="006A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Ставропольского края, осуществляющих подготовку обучающихся к олимпиадам</w:t>
      </w:r>
    </w:p>
    <w:p w:rsidR="007F1060" w:rsidRDefault="007F1060" w:rsidP="007F10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3542"/>
        <w:gridCol w:w="2127"/>
      </w:tblGrid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2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учителей предметников</w:t>
            </w:r>
          </w:p>
        </w:tc>
        <w:tc>
          <w:tcPr>
            <w:tcW w:w="2127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учителей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</w:tcPr>
          <w:p w:rsidR="007F1060" w:rsidRPr="006B2DDF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127" w:type="dxa"/>
          </w:tcPr>
          <w:p w:rsidR="007F1060" w:rsidRPr="006B2DDF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2127" w:type="dxa"/>
          </w:tcPr>
          <w:p w:rsidR="007F1060" w:rsidRPr="00F928EB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2127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</w:p>
        </w:tc>
        <w:tc>
          <w:tcPr>
            <w:tcW w:w="2127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2127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127" w:type="dxa"/>
          </w:tcPr>
          <w:p w:rsidR="007F1060" w:rsidRPr="008B6CAC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060" w:rsidTr="00801B93">
        <w:trPr>
          <w:jc w:val="center"/>
        </w:trPr>
        <w:tc>
          <w:tcPr>
            <w:tcW w:w="852" w:type="dxa"/>
          </w:tcPr>
          <w:p w:rsidR="007F1060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2" w:type="dxa"/>
          </w:tcPr>
          <w:p w:rsidR="007F1060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обществознания</w:t>
            </w:r>
          </w:p>
        </w:tc>
        <w:tc>
          <w:tcPr>
            <w:tcW w:w="2127" w:type="dxa"/>
          </w:tcPr>
          <w:p w:rsidR="007F1060" w:rsidRDefault="007F1060" w:rsidP="00801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1060" w:rsidRPr="005466B3" w:rsidRDefault="007F1060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Методы сбора информации</w:t>
      </w:r>
    </w:p>
    <w:p w:rsidR="001041F9" w:rsidRPr="005466B3" w:rsidRDefault="006F77EB" w:rsidP="005466B3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C6">
        <w:rPr>
          <w:rFonts w:ascii="Times New Roman" w:hAnsi="Times New Roman" w:cs="Times New Roman"/>
          <w:sz w:val="28"/>
          <w:szCs w:val="28"/>
        </w:rPr>
        <w:t>Мониторинг сайтов образовательных организаций</w:t>
      </w:r>
      <w:r w:rsidRPr="005466B3">
        <w:rPr>
          <w:rFonts w:ascii="Times New Roman" w:hAnsi="Times New Roman" w:cs="Times New Roman"/>
          <w:sz w:val="28"/>
          <w:szCs w:val="28"/>
        </w:rPr>
        <w:t xml:space="preserve">, </w:t>
      </w:r>
      <w:r w:rsidR="001041F9" w:rsidRPr="005466B3">
        <w:rPr>
          <w:rFonts w:ascii="Times New Roman" w:hAnsi="Times New Roman" w:cs="Times New Roman"/>
          <w:sz w:val="28"/>
          <w:szCs w:val="28"/>
        </w:rPr>
        <w:t xml:space="preserve"> СКИРО ПК и ПРО </w:t>
      </w:r>
      <w:hyperlink r:id="rId11" w:history="1">
        <w:r w:rsidR="001041F9" w:rsidRPr="005466B3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http://wiki.stavcdo.ru/</w:t>
        </w:r>
      </w:hyperlink>
      <w:r w:rsidR="001041F9" w:rsidRPr="005466B3">
        <w:rPr>
          <w:rFonts w:ascii="Times New Roman" w:hAnsi="Times New Roman" w:cs="Times New Roman"/>
          <w:sz w:val="28"/>
          <w:szCs w:val="28"/>
        </w:rPr>
        <w:t xml:space="preserve"> (раздел Сетевые сообщества).</w:t>
      </w: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6B3">
        <w:rPr>
          <w:rFonts w:ascii="Times New Roman" w:hAnsi="Times New Roman" w:cs="Times New Roman"/>
          <w:b/>
          <w:sz w:val="28"/>
          <w:szCs w:val="28"/>
        </w:rPr>
        <w:t>6. Кадровые потребности в образовательных организациях</w:t>
      </w:r>
    </w:p>
    <w:p w:rsidR="001041F9" w:rsidRPr="005466B3" w:rsidRDefault="001041F9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>1. Цели и задачи по выявлению кадровых потребностей в образовательных организациях муниципалитета, их обоснование</w:t>
      </w:r>
    </w:p>
    <w:p w:rsidR="004B3130" w:rsidRDefault="004B3130" w:rsidP="004B3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полномочий, определённых федеральными и региональными нормативными документами, а также приоритетов государственной политики в области образования </w:t>
      </w:r>
      <w:r>
        <w:rPr>
          <w:rFonts w:ascii="Times New Roman" w:hAnsi="Times New Roman" w:cs="Times New Roman"/>
          <w:sz w:val="28"/>
          <w:szCs w:val="28"/>
        </w:rPr>
        <w:t>деятельность отрасли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Апанасенковском муниципальном округе направлена на достижение национальных стратегических целей: повышение качества жизни населения района, обеспечение высоких темпов устойчивого экономического роста района, создание потенциала для его будущего развития. </w:t>
      </w:r>
    </w:p>
    <w:p w:rsidR="004B3130" w:rsidRDefault="004B3130" w:rsidP="004B3130">
      <w:pPr>
        <w:pStyle w:val="Style2"/>
        <w:widowControl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Значительным этапом развития образования в округе, создавшим необходимые условия для качественных изменений в обучении и воспитании, развития материально-технической базы образовательных учреждений, внедрения новых образовательных технологий, увеличения объёма предоставляемых услуг явилась реализация </w:t>
      </w:r>
      <w:r>
        <w:rPr>
          <w:spacing w:val="-2"/>
          <w:sz w:val="28"/>
          <w:szCs w:val="28"/>
        </w:rPr>
        <w:t xml:space="preserve">муниципальной программы Апанасенковского муниципального округа Ставропольского края «Развитие образования».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Апанасенковском</w:t>
      </w:r>
      <w:r>
        <w:rPr>
          <w:sz w:val="28"/>
          <w:szCs w:val="28"/>
        </w:rPr>
        <w:t xml:space="preserve"> округе система образования, включающая дошкольное, общее, дополнительное образование рассматривается как одно из основных средств развития и удовлетворения образовательных потребностей обучающихся и воспитанников.</w:t>
      </w:r>
    </w:p>
    <w:p w:rsidR="004B3130" w:rsidRPr="003E4349" w:rsidRDefault="004B3130" w:rsidP="003A70C5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49">
        <w:rPr>
          <w:rFonts w:ascii="Times New Roman" w:eastAsia="Calibri" w:hAnsi="Times New Roman" w:cs="Times New Roman"/>
          <w:sz w:val="28"/>
          <w:szCs w:val="28"/>
        </w:rPr>
        <w:t xml:space="preserve">Из бюджета Апанасенковского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3E4349">
        <w:rPr>
          <w:rFonts w:ascii="Times New Roman" w:eastAsia="Calibri" w:hAnsi="Times New Roman" w:cs="Times New Roman"/>
          <w:sz w:val="28"/>
          <w:szCs w:val="28"/>
        </w:rPr>
        <w:t>Ставропольского края финансируется по отрасли «Обр</w:t>
      </w:r>
      <w:r>
        <w:rPr>
          <w:rFonts w:ascii="Times New Roman" w:eastAsia="Calibri" w:hAnsi="Times New Roman" w:cs="Times New Roman"/>
          <w:sz w:val="28"/>
          <w:szCs w:val="28"/>
        </w:rPr>
        <w:t>азование» 35 казенных учреждений</w:t>
      </w:r>
      <w:r w:rsidRPr="003E4349">
        <w:rPr>
          <w:rFonts w:ascii="Times New Roman" w:eastAsia="Calibri" w:hAnsi="Times New Roman" w:cs="Times New Roman"/>
          <w:sz w:val="28"/>
          <w:szCs w:val="28"/>
        </w:rPr>
        <w:t xml:space="preserve"> и 1 бюджетное учреждение. Доля расходов бюджета Апанасенковского муниципального о</w:t>
      </w:r>
      <w:r>
        <w:rPr>
          <w:rFonts w:ascii="Times New Roman" w:eastAsia="Calibri" w:hAnsi="Times New Roman" w:cs="Times New Roman"/>
          <w:sz w:val="28"/>
          <w:szCs w:val="28"/>
        </w:rPr>
        <w:t>круг</w:t>
      </w:r>
      <w:r w:rsidRPr="003E4349">
        <w:rPr>
          <w:rFonts w:ascii="Times New Roman" w:eastAsia="Calibri" w:hAnsi="Times New Roman" w:cs="Times New Roman"/>
          <w:sz w:val="28"/>
          <w:szCs w:val="28"/>
        </w:rPr>
        <w:t>а на образование составляет более 50%.</w:t>
      </w:r>
    </w:p>
    <w:p w:rsidR="006F77EB" w:rsidRPr="005466B3" w:rsidRDefault="004B3130" w:rsidP="003A70C5">
      <w:pPr>
        <w:tabs>
          <w:tab w:val="left" w:pos="225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Апанасенковском муниципальном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округе</w:t>
      </w:r>
      <w:r w:rsidRPr="003E43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функционирует 13 средних общеобразовательных школ, в которых обучаются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3348</w:t>
      </w:r>
      <w:r w:rsidRPr="003E43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обучающихся, 17 дошкольными образовательными учреждениями</w:t>
      </w:r>
      <w:r w:rsidRPr="003E4349">
        <w:rPr>
          <w:rFonts w:ascii="Times New Roman" w:eastAsia="Calibri" w:hAnsi="Times New Roman" w:cs="Times New Roman"/>
          <w:sz w:val="28"/>
          <w:szCs w:val="28"/>
        </w:rPr>
        <w:t xml:space="preserve"> в которых воспитывается </w:t>
      </w:r>
      <w:r w:rsidRPr="00CE06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1149</w:t>
      </w:r>
      <w:r w:rsidRPr="003E4349">
        <w:rPr>
          <w:rFonts w:ascii="Times New Roman" w:eastAsia="Calibri" w:hAnsi="Times New Roman" w:cs="Times New Roman"/>
          <w:sz w:val="28"/>
          <w:szCs w:val="28"/>
        </w:rPr>
        <w:t xml:space="preserve"> ребенка и </w:t>
      </w:r>
      <w:r w:rsidRPr="003E43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учреждения дополнительного образования в которых занимаются </w:t>
      </w:r>
      <w:r w:rsidRPr="00361BFC">
        <w:rPr>
          <w:rFonts w:ascii="Times New Roman" w:eastAsia="Calibri" w:hAnsi="Times New Roman" w:cs="Times New Roman"/>
          <w:kern w:val="1"/>
          <w:sz w:val="28"/>
          <w:szCs w:val="28"/>
        </w:rPr>
        <w:t>1639</w:t>
      </w:r>
      <w:r w:rsidRPr="003E43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воспитанников. Кроме этого функционируют МКУО «Информационно-методический центр» и МКУО «Центр обслуживания учреждений образования». Все образовательные организации имеют лицензии и прошли аккредитацию. </w:t>
      </w:r>
    </w:p>
    <w:p w:rsidR="00540562" w:rsidRDefault="00F04920" w:rsidP="00783908">
      <w:pPr>
        <w:tabs>
          <w:tab w:val="left" w:pos="225"/>
        </w:tabs>
        <w:snapToGri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Данные о кадровом составе  общеобразовательных организаций </w:t>
      </w:r>
      <w:r w:rsidR="00540562">
        <w:rPr>
          <w:rFonts w:ascii="Times New Roman" w:hAnsi="Times New Roman" w:cs="Times New Roman"/>
          <w:b/>
          <w:i/>
          <w:sz w:val="28"/>
          <w:szCs w:val="28"/>
        </w:rPr>
        <w:t xml:space="preserve">Апанасенковского муниципального округа </w:t>
      </w:r>
    </w:p>
    <w:tbl>
      <w:tblPr>
        <w:tblpPr w:leftFromText="180" w:rightFromText="180" w:vertAnchor="page" w:horzAnchor="margin" w:tblpXSpec="center" w:tblpY="252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992"/>
        <w:gridCol w:w="1276"/>
        <w:gridCol w:w="1276"/>
        <w:gridCol w:w="925"/>
      </w:tblGrid>
      <w:tr w:rsidR="00A25F6C" w:rsidTr="00DC7C7C">
        <w:trPr>
          <w:trHeight w:val="437"/>
          <w:tblHeader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F6C" w:rsidRPr="00731AD4" w:rsidRDefault="00A25F6C" w:rsidP="00DC7C7C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lastRenderedPageBreak/>
              <w:t xml:space="preserve">Сведения о состоянии системы образования Ставропольского края </w:t>
            </w:r>
          </w:p>
          <w:p w:rsidR="00A25F6C" w:rsidRPr="00BF3AC0" w:rsidRDefault="00A25F6C" w:rsidP="00DC7C7C">
            <w:pPr>
              <w:jc w:val="center"/>
              <w:rPr>
                <w:sz w:val="28"/>
                <w:szCs w:val="28"/>
                <w:u w:val="single"/>
              </w:rPr>
            </w:pPr>
            <w:r w:rsidRPr="00BF3AC0">
              <w:rPr>
                <w:sz w:val="28"/>
                <w:szCs w:val="28"/>
                <w:u w:val="single"/>
              </w:rPr>
              <w:t>Апанасенковского</w:t>
            </w:r>
          </w:p>
          <w:p w:rsidR="00A25F6C" w:rsidRPr="00731AD4" w:rsidRDefault="00A25F6C" w:rsidP="00DC7C7C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 xml:space="preserve">(наименование </w:t>
            </w:r>
            <w:r>
              <w:rPr>
                <w:sz w:val="28"/>
                <w:szCs w:val="28"/>
              </w:rPr>
              <w:t>муниципального/городского округа</w:t>
            </w:r>
            <w:r w:rsidRPr="00731AD4">
              <w:rPr>
                <w:sz w:val="28"/>
                <w:szCs w:val="28"/>
              </w:rPr>
              <w:t>)</w:t>
            </w:r>
          </w:p>
          <w:p w:rsidR="00A25F6C" w:rsidRDefault="00A25F6C" w:rsidP="00DC7C7C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1.</w:t>
            </w:r>
            <w:r w:rsidRPr="00731AD4">
              <w:rPr>
                <w:sz w:val="28"/>
                <w:szCs w:val="28"/>
              </w:rPr>
              <w:tab/>
              <w:t>Общее образование</w:t>
            </w:r>
          </w:p>
        </w:tc>
      </w:tr>
      <w:tr w:rsidR="00A25F6C" w:rsidRPr="001C4D5D" w:rsidTr="00DC7C7C">
        <w:trPr>
          <w:gridAfter w:val="1"/>
          <w:wAfter w:w="925" w:type="dxa"/>
          <w:trHeight w:val="437"/>
          <w:tblHeader/>
        </w:trPr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Прогнозная информация (по состоянию на 01 сентября 2021 г.)</w:t>
            </w:r>
          </w:p>
        </w:tc>
      </w:tr>
      <w:tr w:rsidR="00A25F6C" w:rsidRPr="001C4D5D" w:rsidTr="00DC7C7C">
        <w:trPr>
          <w:gridAfter w:val="1"/>
          <w:wAfter w:w="925" w:type="dxa"/>
          <w:trHeight w:val="186"/>
          <w:tblHeader/>
        </w:trPr>
        <w:tc>
          <w:tcPr>
            <w:tcW w:w="5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</w:tr>
      <w:tr w:rsidR="00A25F6C" w:rsidRPr="001C4D5D" w:rsidTr="00DC7C7C">
        <w:trPr>
          <w:gridAfter w:val="1"/>
          <w:wAfter w:w="925" w:type="dxa"/>
          <w:trHeight w:val="137"/>
          <w:tblHeader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F6C" w:rsidRPr="00EE5725" w:rsidTr="00DC7C7C">
        <w:trPr>
          <w:gridAfter w:val="1"/>
          <w:wAfter w:w="925" w:type="dxa"/>
          <w:trHeight w:val="8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A25F6C" w:rsidRPr="00EE5725" w:rsidTr="00DC7C7C">
        <w:trPr>
          <w:gridAfter w:val="1"/>
          <w:wAfter w:w="925" w:type="dxa"/>
          <w:trHeight w:val="8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Численность учителей,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25F6C" w:rsidRPr="00EE5725" w:rsidTr="00DC7C7C">
        <w:trPr>
          <w:gridAfter w:val="1"/>
          <w:wAfter w:w="925" w:type="dxa"/>
          <w:trHeight w:val="8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Число вакантных должностей в общеобразовательных организациях по специальностям: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F6C" w:rsidRPr="00EE5725" w:rsidTr="00DC7C7C">
        <w:trPr>
          <w:gridAfter w:val="1"/>
          <w:wAfter w:w="925" w:type="dxa"/>
          <w:trHeight w:val="8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Учителя, осуществляющие деятельность по реализации программ начального общего образования,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25F6C" w:rsidRPr="00EE5725" w:rsidTr="00DC7C7C">
        <w:trPr>
          <w:gridAfter w:val="1"/>
          <w:wAfter w:w="925" w:type="dxa"/>
          <w:trHeight w:val="14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5F6C" w:rsidRPr="00EE5725" w:rsidTr="00DC7C7C">
        <w:trPr>
          <w:gridAfter w:val="1"/>
          <w:wAfter w:w="925" w:type="dxa"/>
          <w:trHeight w:val="134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 xml:space="preserve">языки народов России и литература,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6C" w:rsidRPr="00EE5725" w:rsidTr="00DC7C7C">
        <w:trPr>
          <w:gridAfter w:val="1"/>
          <w:wAfter w:w="925" w:type="dxa"/>
          <w:trHeight w:val="18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история, экономика, право, обществознание,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5F6C" w:rsidRPr="00EE5725" w:rsidTr="00DC7C7C">
        <w:trPr>
          <w:gridAfter w:val="1"/>
          <w:wAfter w:w="925" w:type="dxa"/>
          <w:trHeight w:val="13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информатика и ИКТ,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F6C" w:rsidRPr="00EE5725" w:rsidTr="00DC7C7C">
        <w:trPr>
          <w:gridAfter w:val="1"/>
          <w:wAfter w:w="925" w:type="dxa"/>
          <w:trHeight w:val="16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физика,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F6C" w:rsidRPr="00EE5725" w:rsidTr="00DC7C7C">
        <w:trPr>
          <w:gridAfter w:val="1"/>
          <w:wAfter w:w="925" w:type="dxa"/>
          <w:trHeight w:val="11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математика,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25F6C" w:rsidRPr="00EE5725" w:rsidTr="00DC7C7C">
        <w:trPr>
          <w:gridAfter w:val="1"/>
          <w:wAfter w:w="925" w:type="dxa"/>
          <w:trHeight w:val="53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химия,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5F6C" w:rsidRPr="00EE5725" w:rsidTr="00DC7C7C">
        <w:trPr>
          <w:gridAfter w:val="1"/>
          <w:wAfter w:w="925" w:type="dxa"/>
          <w:trHeight w:val="115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география,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F6C" w:rsidRPr="00EE5725" w:rsidTr="00DC7C7C">
        <w:trPr>
          <w:gridAfter w:val="1"/>
          <w:wAfter w:w="925" w:type="dxa"/>
          <w:trHeight w:val="11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биология,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F6C" w:rsidRPr="00EE5725" w:rsidTr="00DC7C7C">
        <w:trPr>
          <w:gridAfter w:val="1"/>
          <w:wAfter w:w="925" w:type="dxa"/>
          <w:trHeight w:val="20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иностранные языки,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трудовое обучение (технология),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пение,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черчение,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F6C" w:rsidRPr="00EE5725" w:rsidTr="00DC7C7C">
        <w:trPr>
          <w:gridAfter w:val="1"/>
          <w:wAfter w:w="925" w:type="dxa"/>
          <w:trHeight w:val="20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6C" w:rsidRPr="003A70C5" w:rsidRDefault="00A25F6C" w:rsidP="00DC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прочие предметы,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6C" w:rsidRPr="003A70C5" w:rsidRDefault="00A25F6C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5F6C" w:rsidRDefault="003A70C5" w:rsidP="00783908">
      <w:pPr>
        <w:tabs>
          <w:tab w:val="left" w:pos="225"/>
        </w:tabs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Кадровый состав общеобразовательных организаций района составляет 343 педагогических работника, среди них 301 учитель. Высшее образование имеют 292 педагога, остальные средне - специальное. </w:t>
      </w:r>
    </w:p>
    <w:p w:rsidR="00783908" w:rsidRDefault="00783908" w:rsidP="00783908">
      <w:pPr>
        <w:spacing w:after="0" w:line="200" w:lineRule="atLeast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сегодняшний день 13 руководителей общеобразовательных учреждений района прошли переподготовку по программе «Менеджмент в образовании», что составляет 100% от общего количества руководителей; 17 руководителей учреждений дошкольного образования, что составляет 100 %, 4 руководителя дополнительного образования, что составляет 100 %. </w:t>
      </w:r>
    </w:p>
    <w:p w:rsidR="00783908" w:rsidRDefault="00783908" w:rsidP="0031034C">
      <w:pPr>
        <w:pStyle w:val="Standard"/>
        <w:ind w:firstLine="709"/>
      </w:pPr>
      <w:r>
        <w:rPr>
          <w:rFonts w:eastAsia="Times New Roman" w:cs="Times New Roman"/>
          <w:bCs/>
          <w:sz w:val="28"/>
          <w:szCs w:val="28"/>
        </w:rPr>
        <w:t xml:space="preserve">Ежегодно в район приезжают от 4 до 7 молодых специалистов. В настоящее время в отрасли образования работают 14 молодых специалистов. Для поддержки молодых специалистов </w:t>
      </w:r>
      <w:r>
        <w:rPr>
          <w:sz w:val="28"/>
          <w:szCs w:val="28"/>
        </w:rPr>
        <w:t>установлена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ежемесячная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стимулирующая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50%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должностного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оклада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отработанного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молодого</w:t>
      </w:r>
      <w:r w:rsidR="003768B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>
        <w:rPr>
          <w:rFonts w:eastAsia="Times New Roman" w:cs="Times New Roman"/>
          <w:bCs/>
          <w:sz w:val="28"/>
          <w:szCs w:val="28"/>
        </w:rPr>
        <w:t xml:space="preserve">. </w:t>
      </w:r>
    </w:p>
    <w:p w:rsidR="00F04920" w:rsidRDefault="00F04920" w:rsidP="00F04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7EB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Данные о кадровом составе  дошкольных образовательных организаций </w:t>
      </w:r>
      <w:r w:rsidR="00540562">
        <w:rPr>
          <w:rFonts w:ascii="Times New Roman" w:hAnsi="Times New Roman" w:cs="Times New Roman"/>
          <w:b/>
          <w:i/>
          <w:sz w:val="28"/>
          <w:szCs w:val="28"/>
        </w:rPr>
        <w:t>Апанасенковского муниципального округа</w:t>
      </w:r>
    </w:p>
    <w:p w:rsidR="000A1F33" w:rsidRDefault="00540562" w:rsidP="00546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учреждений дошкольного  образования Апанасенковского муниципального округа составляет 1</w:t>
      </w:r>
      <w:r w:rsidR="003A70C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 и 19 руководящих работников</w:t>
      </w:r>
      <w:r w:rsidR="003A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17 заведующих и 2 заместителя заведующего</w:t>
      </w:r>
      <w:r w:rsidR="003A70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77EB" w:rsidRPr="005466B3" w:rsidRDefault="006F77EB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6B3">
        <w:rPr>
          <w:rFonts w:ascii="Times New Roman" w:hAnsi="Times New Roman" w:cs="Times New Roman"/>
          <w:b/>
          <w:i/>
          <w:sz w:val="28"/>
          <w:szCs w:val="28"/>
        </w:rPr>
        <w:t xml:space="preserve">Данные о кадровом составе  организаций дополнительного образования </w:t>
      </w:r>
      <w:r w:rsidR="00540562">
        <w:rPr>
          <w:rFonts w:ascii="Times New Roman" w:hAnsi="Times New Roman" w:cs="Times New Roman"/>
          <w:b/>
          <w:i/>
          <w:sz w:val="28"/>
          <w:szCs w:val="28"/>
        </w:rPr>
        <w:t>Апанасенковского муниципального округа</w:t>
      </w:r>
    </w:p>
    <w:p w:rsidR="00540562" w:rsidRDefault="00540562" w:rsidP="005466B3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учреждений дополнительного образования Апанасенковского муниципального округа составляет 6 руководящих и 23 педагогических работников. 19 педагогов имеют высшее образование, 4 средне специальное, 12 педагогов имеют высшую категорию, 6 первую.</w:t>
      </w:r>
    </w:p>
    <w:p w:rsidR="006F77EB" w:rsidRPr="005466B3" w:rsidRDefault="006F77EB" w:rsidP="005466B3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анализ кадрового состава образовательных организаций </w:t>
      </w:r>
      <w:r w:rsidR="0054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Апанасенковского муниципального округа </w:t>
      </w:r>
      <w:r w:rsidRPr="0054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 сформулировать </w:t>
      </w:r>
      <w:r w:rsidRPr="005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6F77EB" w:rsidRPr="005466B3" w:rsidRDefault="006F77EB" w:rsidP="005466B3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выявить перспективную потребность образовательных организаций </w:t>
      </w:r>
      <w:r w:rsidR="00A7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Апанасенковского муниципального округа </w:t>
      </w:r>
      <w:r w:rsidRPr="005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педагогических кадрах на период до 2026 г.;</w:t>
      </w:r>
    </w:p>
    <w:p w:rsidR="00A25F6C" w:rsidRDefault="006F77EB" w:rsidP="005466B3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содействовать развитию кадрового потенциала образовательных организаций </w:t>
      </w:r>
      <w:r w:rsidR="00A7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Апанасенковского муниципального округа</w:t>
      </w:r>
    </w:p>
    <w:p w:rsidR="00ED476A" w:rsidRDefault="00ED476A" w:rsidP="005466B3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42" w:rsidRDefault="004A6642" w:rsidP="004A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 основе данных мониторинга определена </w:t>
      </w:r>
      <w:r w:rsidRPr="005466B3">
        <w:rPr>
          <w:rFonts w:ascii="Times New Roman" w:hAnsi="Times New Roman" w:cs="Times New Roman"/>
          <w:sz w:val="28"/>
          <w:szCs w:val="28"/>
        </w:rPr>
        <w:t>перспективная потребность в педагогических кадрах общеобразовательных организаций и организаций дошкольного образования на 2019-202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66B3">
        <w:rPr>
          <w:rFonts w:ascii="Times New Roman" w:hAnsi="Times New Roman" w:cs="Times New Roman"/>
          <w:sz w:val="28"/>
          <w:szCs w:val="28"/>
        </w:rPr>
        <w:t xml:space="preserve"> годы (Таблица 1 и Таблица 2).</w:t>
      </w:r>
    </w:p>
    <w:p w:rsidR="00DC7C7C" w:rsidRDefault="00DC7C7C" w:rsidP="004A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7EB" w:rsidRDefault="006F77EB" w:rsidP="006F77EB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6F77EB" w:rsidRDefault="006F77EB" w:rsidP="00546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Перспективная потребность </w:t>
      </w:r>
    </w:p>
    <w:p w:rsidR="00F21209" w:rsidRDefault="00F21209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09" w:rsidRPr="00D37481" w:rsidRDefault="00F21209" w:rsidP="00F212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t xml:space="preserve">о прогнозной потребности в педагогических кадрах </w:t>
      </w:r>
    </w:p>
    <w:p w:rsidR="00F21209" w:rsidRDefault="00F21209" w:rsidP="00F212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на</w:t>
      </w:r>
      <w:r w:rsidR="004C1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2020-2027</w:t>
      </w:r>
      <w:r w:rsidRPr="00D3748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F21209" w:rsidRPr="00D37481" w:rsidRDefault="00F21209" w:rsidP="00F212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Апанасенковского муниципального округа</w:t>
      </w:r>
      <w:r w:rsidRPr="00D3748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003"/>
        <w:gridCol w:w="1003"/>
        <w:gridCol w:w="1003"/>
        <w:gridCol w:w="1003"/>
        <w:gridCol w:w="1003"/>
        <w:gridCol w:w="1003"/>
        <w:gridCol w:w="1003"/>
        <w:gridCol w:w="1142"/>
      </w:tblGrid>
      <w:tr w:rsidR="00F21209" w:rsidRPr="00B65D23" w:rsidTr="00DC7C7C">
        <w:trPr>
          <w:trHeight w:val="465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03" w:type="dxa"/>
            <w:shd w:val="clear" w:color="auto" w:fill="auto"/>
          </w:tcPr>
          <w:p w:rsidR="00F21209" w:rsidRPr="00D37481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2020/21</w:t>
            </w:r>
          </w:p>
        </w:tc>
        <w:tc>
          <w:tcPr>
            <w:tcW w:w="1003" w:type="dxa"/>
            <w:shd w:val="clear" w:color="auto" w:fill="auto"/>
          </w:tcPr>
          <w:p w:rsidR="00F21209" w:rsidRPr="00D37481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2021/22</w:t>
            </w:r>
          </w:p>
        </w:tc>
        <w:tc>
          <w:tcPr>
            <w:tcW w:w="1003" w:type="dxa"/>
            <w:shd w:val="clear" w:color="auto" w:fill="auto"/>
          </w:tcPr>
          <w:p w:rsidR="00F21209" w:rsidRPr="00D37481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2022/23</w:t>
            </w:r>
          </w:p>
        </w:tc>
        <w:tc>
          <w:tcPr>
            <w:tcW w:w="1003" w:type="dxa"/>
            <w:shd w:val="clear" w:color="auto" w:fill="auto"/>
          </w:tcPr>
          <w:p w:rsidR="00F21209" w:rsidRPr="00D37481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</w:p>
        </w:tc>
        <w:tc>
          <w:tcPr>
            <w:tcW w:w="1003" w:type="dxa"/>
            <w:shd w:val="clear" w:color="auto" w:fill="auto"/>
          </w:tcPr>
          <w:p w:rsidR="00F21209" w:rsidRPr="00D37481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2024/25</w:t>
            </w:r>
          </w:p>
        </w:tc>
        <w:tc>
          <w:tcPr>
            <w:tcW w:w="1003" w:type="dxa"/>
            <w:shd w:val="clear" w:color="auto" w:fill="auto"/>
          </w:tcPr>
          <w:p w:rsidR="00F21209" w:rsidRPr="002A7027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27">
              <w:rPr>
                <w:rFonts w:ascii="Times New Roman" w:hAnsi="Times New Roman" w:cs="Times New Roman"/>
                <w:b/>
                <w:sz w:val="24"/>
                <w:szCs w:val="24"/>
              </w:rPr>
              <w:t>2025/26</w:t>
            </w:r>
          </w:p>
        </w:tc>
        <w:tc>
          <w:tcPr>
            <w:tcW w:w="1003" w:type="dxa"/>
            <w:shd w:val="clear" w:color="auto" w:fill="auto"/>
          </w:tcPr>
          <w:p w:rsidR="00F21209" w:rsidRPr="002A7027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2026/27</w:t>
            </w:r>
          </w:p>
        </w:tc>
        <w:tc>
          <w:tcPr>
            <w:tcW w:w="1142" w:type="dxa"/>
          </w:tcPr>
          <w:p w:rsidR="00F21209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21209" w:rsidRPr="00B65D23" w:rsidTr="00DC7C7C">
        <w:trPr>
          <w:trHeight w:val="293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021" w:type="dxa"/>
            <w:gridSpan w:val="7"/>
            <w:shd w:val="clear" w:color="auto" w:fill="auto"/>
          </w:tcPr>
          <w:p w:rsidR="00F21209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209" w:rsidRPr="00B65D23" w:rsidTr="00DC7C7C">
        <w:trPr>
          <w:trHeight w:val="453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209" w:rsidRPr="00B65D23" w:rsidTr="00DC7C7C">
        <w:trPr>
          <w:trHeight w:val="285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209" w:rsidRPr="00B65D23" w:rsidTr="00DC7C7C">
        <w:trPr>
          <w:trHeight w:val="289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209" w:rsidRPr="00B65D23" w:rsidTr="00DC7C7C">
        <w:trPr>
          <w:trHeight w:val="266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209" w:rsidRPr="00B65D23" w:rsidTr="00DC7C7C">
        <w:trPr>
          <w:trHeight w:val="263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209" w:rsidRPr="00B65D23" w:rsidTr="00DC7C7C">
        <w:trPr>
          <w:trHeight w:val="385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209" w:rsidRPr="00B65D23" w:rsidTr="00DC7C7C">
        <w:trPr>
          <w:trHeight w:val="339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209" w:rsidRPr="00B65D23" w:rsidTr="00DC7C7C">
        <w:trPr>
          <w:trHeight w:val="299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209" w:rsidRPr="00B65D23" w:rsidTr="00DC7C7C">
        <w:trPr>
          <w:trHeight w:val="480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209" w:rsidRPr="00B65D23" w:rsidTr="00DC7C7C">
        <w:trPr>
          <w:trHeight w:val="301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09" w:rsidRPr="00B65D23" w:rsidTr="00DC7C7C">
        <w:trPr>
          <w:trHeight w:val="295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209" w:rsidRPr="00B65D23" w:rsidTr="00DC7C7C">
        <w:trPr>
          <w:trHeight w:val="239"/>
        </w:trPr>
        <w:tc>
          <w:tcPr>
            <w:tcW w:w="1902" w:type="dxa"/>
          </w:tcPr>
          <w:p w:rsidR="00F21209" w:rsidRPr="00D37481" w:rsidRDefault="00F21209" w:rsidP="00DC7C7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48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21209" w:rsidRPr="00B734ED" w:rsidRDefault="00F21209" w:rsidP="00DC7C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209" w:rsidRDefault="00F21209" w:rsidP="00F21209">
      <w:pPr>
        <w:pStyle w:val="a7"/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4A6642" w:rsidRDefault="004A6642" w:rsidP="004A6642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4A6642" w:rsidRDefault="004A6642" w:rsidP="00AB24A3">
      <w:pPr>
        <w:spacing w:after="0" w:line="240" w:lineRule="exac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B24A3" w:rsidRPr="00D37481" w:rsidRDefault="00AB24A3" w:rsidP="00AB24A3">
      <w:pPr>
        <w:spacing w:after="0" w:line="240" w:lineRule="exac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lastRenderedPageBreak/>
        <w:t xml:space="preserve">о прогнозной потребности в педагогических кадрах </w:t>
      </w:r>
    </w:p>
    <w:p w:rsidR="00AB24A3" w:rsidRDefault="00AB24A3" w:rsidP="00AB24A3">
      <w:pPr>
        <w:spacing w:after="0" w:line="240" w:lineRule="exac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D374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на2020-2027</w:t>
      </w:r>
      <w:r w:rsidRPr="00D3748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B24A3" w:rsidRPr="00D37481" w:rsidRDefault="00AB24A3" w:rsidP="00AB24A3">
      <w:pPr>
        <w:spacing w:after="0" w:line="240" w:lineRule="exac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374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Апанасенковский муниципальный округ</w:t>
      </w:r>
    </w:p>
    <w:p w:rsidR="00AB24A3" w:rsidRDefault="00AB24A3" w:rsidP="00AB24A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003"/>
        <w:gridCol w:w="1003"/>
        <w:gridCol w:w="1003"/>
        <w:gridCol w:w="1003"/>
        <w:gridCol w:w="1003"/>
        <w:gridCol w:w="1003"/>
        <w:gridCol w:w="1003"/>
        <w:gridCol w:w="1089"/>
      </w:tblGrid>
      <w:tr w:rsidR="00AB24A3" w:rsidRPr="00B65D23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2020/21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2021/22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2022/23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2024/25</w:t>
            </w:r>
          </w:p>
        </w:tc>
        <w:tc>
          <w:tcPr>
            <w:tcW w:w="1003" w:type="dxa"/>
            <w:shd w:val="clear" w:color="auto" w:fill="auto"/>
          </w:tcPr>
          <w:p w:rsidR="00AB24A3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2025/26 </w:t>
            </w:r>
          </w:p>
        </w:tc>
        <w:tc>
          <w:tcPr>
            <w:tcW w:w="1032" w:type="dxa"/>
            <w:shd w:val="clear" w:color="auto" w:fill="auto"/>
          </w:tcPr>
          <w:p w:rsidR="00AB24A3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2026/27</w:t>
            </w:r>
          </w:p>
        </w:tc>
        <w:tc>
          <w:tcPr>
            <w:tcW w:w="944" w:type="dxa"/>
          </w:tcPr>
          <w:p w:rsidR="00AB24A3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B24A3" w:rsidRPr="00B65D23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050" w:type="dxa"/>
            <w:gridSpan w:val="7"/>
            <w:shd w:val="clear" w:color="auto" w:fill="auto"/>
          </w:tcPr>
          <w:p w:rsidR="00AB24A3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AB24A3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4A3" w:rsidRPr="00B65D23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1F5656" w:rsidRDefault="00AB24A3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4A3" w:rsidRPr="00B65D23" w:rsidTr="00DC7C7C">
        <w:trPr>
          <w:trHeight w:val="598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1F5656" w:rsidRDefault="00AB24A3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4A3" w:rsidRPr="00B65D23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1F5656" w:rsidRDefault="00AB24A3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4A3" w:rsidRPr="00B65D23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1F5656" w:rsidRDefault="00AB24A3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4A3" w:rsidRPr="00DA49F8" w:rsidTr="00DC7C7C">
        <w:trPr>
          <w:trHeight w:val="480"/>
        </w:trPr>
        <w:tc>
          <w:tcPr>
            <w:tcW w:w="1895" w:type="dxa"/>
          </w:tcPr>
          <w:p w:rsidR="00AB24A3" w:rsidRPr="00393C00" w:rsidRDefault="00AB24A3" w:rsidP="00DC7C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3C0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1F5656" w:rsidRDefault="00AB24A3" w:rsidP="00DC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AB24A3" w:rsidRPr="00393C00" w:rsidRDefault="00AB24A3" w:rsidP="00DC7C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24A3" w:rsidRDefault="00AB24A3" w:rsidP="00AB24A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21209" w:rsidRDefault="00F21209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C7C" w:rsidRDefault="00DC7C7C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C7C" w:rsidRDefault="00DC7C7C" w:rsidP="00546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B0" w:rsidRDefault="001205B0" w:rsidP="006F77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1205B0" w:rsidSect="00B606BC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6B3" w:rsidRDefault="006F77EB" w:rsidP="006F77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7E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Муниципальные показатели по обеспеченности образовательных организаций педагогическими кадрами </w:t>
      </w:r>
    </w:p>
    <w:p w:rsidR="000A1F33" w:rsidRDefault="000A1F33" w:rsidP="006F77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782" w:type="dxa"/>
        <w:tblInd w:w="86" w:type="dxa"/>
        <w:tblLook w:val="04A0" w:firstRow="1" w:lastRow="0" w:firstColumn="1" w:lastColumn="0" w:noHBand="0" w:noVBand="1"/>
      </w:tblPr>
      <w:tblGrid>
        <w:gridCol w:w="1150"/>
        <w:gridCol w:w="2934"/>
        <w:gridCol w:w="1141"/>
        <w:gridCol w:w="1759"/>
        <w:gridCol w:w="1620"/>
        <w:gridCol w:w="1623"/>
        <w:gridCol w:w="1036"/>
        <w:gridCol w:w="1760"/>
        <w:gridCol w:w="1759"/>
      </w:tblGrid>
      <w:tr w:rsidR="000A1F33" w:rsidRPr="00B90F9C" w:rsidTr="001205B0">
        <w:trPr>
          <w:trHeight w:val="322"/>
        </w:trPr>
        <w:tc>
          <w:tcPr>
            <w:tcW w:w="147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33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D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ониторинг обеспеченности кадрами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ED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бщеобразовательных</w:t>
            </w:r>
          </w:p>
          <w:p w:rsidR="000A1F33" w:rsidRPr="00ED476A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 в __Апанасенковском округе___________________________________________________________________                                                                    (наименование муниципального округа или городского округа)</w:t>
            </w:r>
          </w:p>
        </w:tc>
      </w:tr>
      <w:tr w:rsidR="000A1F33" w:rsidRPr="00B90F9C" w:rsidTr="001205B0">
        <w:trPr>
          <w:trHeight w:val="300"/>
        </w:trPr>
        <w:tc>
          <w:tcPr>
            <w:tcW w:w="147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1F33" w:rsidRPr="00B90F9C" w:rsidTr="001205B0">
        <w:trPr>
          <w:trHeight w:val="300"/>
        </w:trPr>
        <w:tc>
          <w:tcPr>
            <w:tcW w:w="147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0A1F33" w:rsidRPr="00B90F9C" w:rsidTr="001205B0">
        <w:trPr>
          <w:trHeight w:val="150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ставок по штату, ед.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потребность в ставках, ед.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 работников на отчетную дату, чел.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вакантных должностей, ед.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ставок по штату, ед.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потребность в ставках, ед.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 работников на отчетную дату, чел.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33" w:rsidRPr="00B90F9C" w:rsidRDefault="000A1F33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руководители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директор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филиала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1205B0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- 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0A1F33" w:rsidRPr="00B90F9C" w:rsidTr="001205B0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учителя - 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425,69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425,69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</w:tr>
      <w:tr w:rsidR="000A1F33" w:rsidRPr="00B90F9C" w:rsidTr="001205B0">
        <w:trPr>
          <w:trHeight w:val="15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учителя, осуществляющие деятельность программ по реализации начального общего образования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0A1F33" w:rsidRPr="00B90F9C" w:rsidTr="001205B0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 языка и литературы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A1F33" w:rsidRPr="00B90F9C" w:rsidTr="001205B0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языка народов России и литературы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1205B0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2.1.4.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истории, экономики, права, обществознания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 и ИКТ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2.1.8.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2.1.9.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2.1.10.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иностранных языков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английского языка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немецкого языка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французского языка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2.1.11.4.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другого (указать)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0A1F33" w:rsidRPr="00B90F9C" w:rsidTr="001205B0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трудового обучения (технлогии)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2.1.14.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музыки и пения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1F33" w:rsidRPr="00B90F9C" w:rsidTr="001205B0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2.1.15.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изобразительного искусства, черчения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1F33" w:rsidRPr="00B90F9C" w:rsidTr="001205B0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2.1.16.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 безопасности жизнедеятельности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1F33" w:rsidRPr="00B90F9C" w:rsidTr="001205B0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2.1.17.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предметов (указать)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учителя-логопеды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учителя-дефектологи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олигофренопедагог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тифлопедагог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сурдопедагог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педагоги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A1F33" w:rsidRPr="00B90F9C" w:rsidTr="001205B0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дополнительного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педагоги-психологи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1F33" w:rsidRPr="00B90F9C" w:rsidTr="001205B0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(указать)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33" w:rsidRPr="00B90F9C" w:rsidRDefault="000A1F33" w:rsidP="004C1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</w:tbl>
    <w:p w:rsidR="000A1F33" w:rsidRDefault="000A1F33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05B0" w:rsidRDefault="001205B0" w:rsidP="0012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5B0" w:rsidRPr="00121868" w:rsidRDefault="004C17C5" w:rsidP="001205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05B0" w:rsidRPr="00121868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205B0" w:rsidRPr="00121868">
        <w:rPr>
          <w:rFonts w:ascii="Times New Roman" w:hAnsi="Times New Roman" w:cs="Times New Roman"/>
          <w:sz w:val="28"/>
          <w:szCs w:val="28"/>
        </w:rPr>
        <w:t xml:space="preserve"> состав общеобразовательных организаций (возраст, целевое обучение)</w:t>
      </w:r>
    </w:p>
    <w:p w:rsidR="001205B0" w:rsidRDefault="001205B0" w:rsidP="004C1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1868">
        <w:rPr>
          <w:rFonts w:ascii="Times New Roman" w:hAnsi="Times New Roman" w:cs="Times New Roman"/>
          <w:sz w:val="28"/>
          <w:szCs w:val="28"/>
        </w:rPr>
        <w:t>2020/21 учебный год</w:t>
      </w:r>
      <w:r w:rsidR="004C17C5">
        <w:rPr>
          <w:rFonts w:ascii="Times New Roman" w:hAnsi="Times New Roman" w:cs="Times New Roman"/>
          <w:sz w:val="28"/>
          <w:szCs w:val="28"/>
        </w:rPr>
        <w:t xml:space="preserve"> </w:t>
      </w:r>
      <w:r w:rsidRPr="00121868">
        <w:rPr>
          <w:rFonts w:ascii="Times New Roman" w:hAnsi="Times New Roman" w:cs="Times New Roman"/>
          <w:sz w:val="28"/>
          <w:szCs w:val="28"/>
        </w:rPr>
        <w:t>Апанасенковского муниципального округа _</w:t>
      </w:r>
      <w:r w:rsidR="004C17C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205B0" w:rsidRDefault="001205B0" w:rsidP="0012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5276" w:type="dxa"/>
        <w:tblLayout w:type="fixed"/>
        <w:tblLook w:val="04A0" w:firstRow="1" w:lastRow="0" w:firstColumn="1" w:lastColumn="0" w:noHBand="0" w:noVBand="1"/>
      </w:tblPr>
      <w:tblGrid>
        <w:gridCol w:w="538"/>
        <w:gridCol w:w="2547"/>
        <w:gridCol w:w="1721"/>
        <w:gridCol w:w="1862"/>
        <w:gridCol w:w="1590"/>
        <w:gridCol w:w="922"/>
        <w:gridCol w:w="851"/>
        <w:gridCol w:w="850"/>
        <w:gridCol w:w="709"/>
        <w:gridCol w:w="992"/>
        <w:gridCol w:w="851"/>
        <w:gridCol w:w="850"/>
        <w:gridCol w:w="993"/>
      </w:tblGrid>
      <w:tr w:rsidR="001205B0" w:rsidTr="004C17C5">
        <w:tc>
          <w:tcPr>
            <w:tcW w:w="538" w:type="dxa"/>
            <w:vMerge w:val="restart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721" w:type="dxa"/>
            <w:vMerge w:val="restart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ких работников</w:t>
            </w:r>
          </w:p>
        </w:tc>
        <w:tc>
          <w:tcPr>
            <w:tcW w:w="1862" w:type="dxa"/>
            <w:vMerge w:val="restart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обучающихся по целевому набору по педагогическим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стям</w:t>
            </w:r>
          </w:p>
        </w:tc>
        <w:tc>
          <w:tcPr>
            <w:tcW w:w="1590" w:type="dxa"/>
            <w:vMerge w:val="restart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поступив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ших на работу после завершения целевого обучения</w:t>
            </w:r>
          </w:p>
        </w:tc>
        <w:tc>
          <w:tcPr>
            <w:tcW w:w="1773" w:type="dxa"/>
            <w:gridSpan w:val="2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(пед. стаж до 3 лет)</w:t>
            </w:r>
          </w:p>
        </w:tc>
        <w:tc>
          <w:tcPr>
            <w:tcW w:w="1559" w:type="dxa"/>
            <w:gridSpan w:val="2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 (возраст до 35 лет)</w:t>
            </w:r>
          </w:p>
        </w:tc>
        <w:tc>
          <w:tcPr>
            <w:tcW w:w="1843" w:type="dxa"/>
            <w:gridSpan w:val="2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предпенсионного возраста</w:t>
            </w:r>
          </w:p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1843" w:type="dxa"/>
            <w:gridSpan w:val="2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</w:t>
            </w:r>
          </w:p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1205B0" w:rsidTr="004C17C5">
        <w:tc>
          <w:tcPr>
            <w:tcW w:w="538" w:type="dxa"/>
            <w:vMerge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1205B0" w:rsidRPr="00C7465D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с.Дивное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МБОУ СОШ № 2 с.Дивное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22,5 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с.Дивное 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№4 с.Киевка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№5 пос. Айгурский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№6 с.Дербетовка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№7 с.Рагули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№8 с. Манычское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205B0" w:rsidTr="004C17C5">
        <w:tc>
          <w:tcPr>
            <w:tcW w:w="538" w:type="dxa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9 с. Воздвиженское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205B0" w:rsidTr="004C17C5">
        <w:tc>
          <w:tcPr>
            <w:tcW w:w="538" w:type="dxa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МКОУСОШ №10 с. Вознесеновского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05B0" w:rsidTr="004C17C5">
        <w:tc>
          <w:tcPr>
            <w:tcW w:w="538" w:type="dxa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11 с. Белые Копани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205B0" w:rsidTr="004C17C5">
        <w:tc>
          <w:tcPr>
            <w:tcW w:w="538" w:type="dxa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12 с. Малая Джалга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205B0" w:rsidTr="004C17C5">
        <w:tc>
          <w:tcPr>
            <w:tcW w:w="538" w:type="dxa"/>
          </w:tcPr>
          <w:p w:rsidR="001205B0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МКОУ СОШ № 13 с.Апанасенковское</w:t>
            </w:r>
          </w:p>
        </w:tc>
        <w:tc>
          <w:tcPr>
            <w:tcW w:w="172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205B0" w:rsidTr="004C17C5">
        <w:tc>
          <w:tcPr>
            <w:tcW w:w="538" w:type="dxa"/>
          </w:tcPr>
          <w:p w:rsidR="001205B0" w:rsidRPr="006E6E06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205B0" w:rsidRPr="00121868" w:rsidRDefault="001205B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6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</w:tbl>
    <w:p w:rsidR="001205B0" w:rsidRDefault="001205B0" w:rsidP="001205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5D1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55D1" w:rsidRPr="001B07A3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655D1" w:rsidRPr="001B07A3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655D1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5D1">
        <w:rPr>
          <w:rFonts w:ascii="Times New Roman" w:hAnsi="Times New Roman" w:cs="Times New Roman"/>
          <w:sz w:val="28"/>
          <w:szCs w:val="28"/>
        </w:rPr>
        <w:t>образовательных организаций (возраст, целевое обучение</w:t>
      </w:r>
      <w:r w:rsidR="00A655D1" w:rsidRPr="001B07A3">
        <w:rPr>
          <w:rFonts w:ascii="Times New Roman" w:hAnsi="Times New Roman" w:cs="Times New Roman"/>
          <w:sz w:val="28"/>
          <w:szCs w:val="28"/>
        </w:rPr>
        <w:t>)</w:t>
      </w:r>
    </w:p>
    <w:p w:rsidR="00A655D1" w:rsidRDefault="00A655D1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Апанасенковском муниципальном округе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(муниципальный район/городской округ</w:t>
      </w:r>
    </w:p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5566" w:type="dxa"/>
        <w:tblLook w:val="04A0" w:firstRow="1" w:lastRow="0" w:firstColumn="1" w:lastColumn="0" w:noHBand="0" w:noVBand="1"/>
      </w:tblPr>
      <w:tblGrid>
        <w:gridCol w:w="540"/>
        <w:gridCol w:w="3168"/>
        <w:gridCol w:w="1824"/>
        <w:gridCol w:w="1873"/>
        <w:gridCol w:w="1600"/>
        <w:gridCol w:w="875"/>
        <w:gridCol w:w="739"/>
        <w:gridCol w:w="709"/>
        <w:gridCol w:w="708"/>
        <w:gridCol w:w="1004"/>
        <w:gridCol w:w="1003"/>
        <w:gridCol w:w="880"/>
        <w:gridCol w:w="643"/>
      </w:tblGrid>
      <w:tr w:rsidR="00A655D1" w:rsidTr="004C17C5">
        <w:tc>
          <w:tcPr>
            <w:tcW w:w="540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8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824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1873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обучающихся по целевому набору по педагогическим специальностям</w:t>
            </w:r>
          </w:p>
        </w:tc>
        <w:tc>
          <w:tcPr>
            <w:tcW w:w="1600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поступивших на работу после завершения целевого обучения</w:t>
            </w:r>
          </w:p>
        </w:tc>
        <w:tc>
          <w:tcPr>
            <w:tcW w:w="1614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(пед. стаж до 3 лет)</w:t>
            </w:r>
          </w:p>
        </w:tc>
        <w:tc>
          <w:tcPr>
            <w:tcW w:w="1417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 (возраст до 35 лет)</w:t>
            </w:r>
          </w:p>
        </w:tc>
        <w:tc>
          <w:tcPr>
            <w:tcW w:w="2007" w:type="dxa"/>
            <w:gridSpan w:val="2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предпенсионного возраста</w:t>
            </w:r>
          </w:p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1523" w:type="dxa"/>
            <w:gridSpan w:val="2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</w:t>
            </w:r>
          </w:p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A655D1" w:rsidTr="004C17C5">
        <w:tc>
          <w:tcPr>
            <w:tcW w:w="540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A655D1" w:rsidRPr="004C581A" w:rsidRDefault="00A655D1" w:rsidP="004C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1»Теремок» с.Белые Копани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A655D1" w:rsidRPr="004C581A" w:rsidRDefault="00A655D1" w:rsidP="004C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«Аленушка» с.Малая Джалга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«Ручеек» п.Айгурский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«Ладушки» с.Манычское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«Тополек» с.Киевка 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«Ромашка» с.Рагули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«Журавушка» с.Воздвиженское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«Солнышко» с.Дербетовка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«Ласточка» с.Вознесеновское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«Колокольчик»с.Апанасенковское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«Колосок»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«Родничок»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«Малыш»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«Березка»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«Сказка» с.Дивное 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«Улыбка»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8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«Тюльпанчик» с.Дивное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D1" w:rsidTr="004C17C5">
        <w:tc>
          <w:tcPr>
            <w:tcW w:w="540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4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73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5D1" w:rsidRDefault="004C17C5" w:rsidP="00A655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655D1">
        <w:rPr>
          <w:rFonts w:ascii="Times New Roman" w:eastAsia="Calibri" w:hAnsi="Times New Roman" w:cs="Times New Roman"/>
          <w:sz w:val="28"/>
          <w:szCs w:val="28"/>
        </w:rPr>
        <w:t>адров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="00A6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D1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A6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D1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="00A6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D1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A6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D1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="00A6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D1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A6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D1">
        <w:rPr>
          <w:rFonts w:ascii="Times New Roman" w:eastAsia="Calibri" w:hAnsi="Times New Roman" w:cs="Times New Roman"/>
          <w:sz w:val="28"/>
          <w:szCs w:val="28"/>
        </w:rPr>
        <w:t>(возраст,</w:t>
      </w:r>
      <w:r w:rsidR="00A6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D1">
        <w:rPr>
          <w:rFonts w:ascii="Times New Roman" w:eastAsia="Calibri" w:hAnsi="Times New Roman" w:cs="Times New Roman"/>
          <w:sz w:val="28"/>
          <w:szCs w:val="28"/>
        </w:rPr>
        <w:t>целевое</w:t>
      </w:r>
      <w:r w:rsidR="00A6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5D1">
        <w:rPr>
          <w:rFonts w:ascii="Times New Roman" w:eastAsia="Calibri" w:hAnsi="Times New Roman" w:cs="Times New Roman"/>
          <w:sz w:val="28"/>
          <w:szCs w:val="28"/>
        </w:rPr>
        <w:t>обучение)</w:t>
      </w:r>
      <w:r w:rsidR="00A65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5D1" w:rsidRDefault="00A655D1" w:rsidP="00A655D1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Апанасенковского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5D1" w:rsidRDefault="00A655D1" w:rsidP="00A655D1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(муниципальный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округ/городской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округ)</w:t>
      </w: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568"/>
        <w:gridCol w:w="2413"/>
        <w:gridCol w:w="1924"/>
        <w:gridCol w:w="1961"/>
        <w:gridCol w:w="1674"/>
        <w:gridCol w:w="875"/>
        <w:gridCol w:w="739"/>
        <w:gridCol w:w="709"/>
        <w:gridCol w:w="709"/>
        <w:gridCol w:w="1004"/>
        <w:gridCol w:w="1004"/>
        <w:gridCol w:w="1021"/>
        <w:gridCol w:w="891"/>
      </w:tblGrid>
      <w:tr w:rsidR="00A655D1" w:rsidTr="004C17C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специальностям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  <w:p w:rsidR="00A655D1" w:rsidRDefault="00A655D1" w:rsidP="004C17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(ж: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55D1" w:rsidRDefault="00A655D1" w:rsidP="004C17C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пенсионеров</w:t>
            </w:r>
          </w:p>
          <w:p w:rsidR="00A655D1" w:rsidRDefault="00A655D1" w:rsidP="004C17C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(ж: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55D1" w:rsidRDefault="00A655D1" w:rsidP="004C17C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лет)</w:t>
            </w:r>
          </w:p>
        </w:tc>
      </w:tr>
      <w:tr w:rsidR="00A655D1" w:rsidTr="004C17C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655D1" w:rsidTr="004C17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с.Дивное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с.Дивное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с.Дивное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с.Дивное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55D1" w:rsidRDefault="00A655D1" w:rsidP="004C17C5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655D1" w:rsidRDefault="00A655D1" w:rsidP="00A655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55D1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55D1">
        <w:rPr>
          <w:rFonts w:ascii="Times New Roman" w:hAnsi="Times New Roman" w:cs="Times New Roman"/>
          <w:sz w:val="28"/>
          <w:szCs w:val="28"/>
        </w:rPr>
        <w:t>ачественн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655D1" w:rsidRPr="001B07A3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655D1">
        <w:rPr>
          <w:rFonts w:ascii="Times New Roman" w:hAnsi="Times New Roman" w:cs="Times New Roman"/>
          <w:sz w:val="28"/>
          <w:szCs w:val="28"/>
        </w:rPr>
        <w:t>педагогических работников общеобразовательных организаций</w:t>
      </w:r>
    </w:p>
    <w:p w:rsidR="00A655D1" w:rsidRDefault="00A655D1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2020/21 учебный_год Апанасенковского муниципального округа </w:t>
      </w:r>
      <w:r w:rsidR="004C1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5D1" w:rsidRDefault="00A655D1" w:rsidP="00A655D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134"/>
        <w:gridCol w:w="567"/>
        <w:gridCol w:w="1134"/>
        <w:gridCol w:w="544"/>
        <w:gridCol w:w="1234"/>
        <w:gridCol w:w="568"/>
        <w:gridCol w:w="1198"/>
        <w:gridCol w:w="567"/>
        <w:gridCol w:w="992"/>
        <w:gridCol w:w="567"/>
        <w:gridCol w:w="992"/>
        <w:gridCol w:w="567"/>
        <w:gridCol w:w="992"/>
        <w:gridCol w:w="567"/>
      </w:tblGrid>
      <w:tr w:rsidR="00A655D1" w:rsidTr="004C17C5">
        <w:tc>
          <w:tcPr>
            <w:tcW w:w="568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общеобразова-тельной организации</w:t>
            </w:r>
          </w:p>
        </w:tc>
        <w:tc>
          <w:tcPr>
            <w:tcW w:w="1559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педагоги-ческих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  <w:gridSpan w:val="2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учителей</w:t>
            </w:r>
          </w:p>
        </w:tc>
        <w:tc>
          <w:tcPr>
            <w:tcW w:w="5245" w:type="dxa"/>
            <w:gridSpan w:val="6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уровням образования</w:t>
            </w:r>
          </w:p>
        </w:tc>
        <w:tc>
          <w:tcPr>
            <w:tcW w:w="4677" w:type="dxa"/>
            <w:gridSpan w:val="6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категориям</w:t>
            </w:r>
          </w:p>
        </w:tc>
      </w:tr>
      <w:tr w:rsidR="00A655D1" w:rsidTr="004C17C5">
        <w:tc>
          <w:tcPr>
            <w:tcW w:w="568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2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65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профессио-нальное</w:t>
            </w:r>
          </w:p>
        </w:tc>
        <w:tc>
          <w:tcPr>
            <w:tcW w:w="1559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559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Соответст-вие занимаемой должности</w:t>
            </w:r>
          </w:p>
        </w:tc>
      </w:tr>
      <w:tr w:rsidR="00A655D1" w:rsidTr="004C17C5">
        <w:tc>
          <w:tcPr>
            <w:tcW w:w="568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44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8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8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 1 с.Дивное</w:t>
            </w:r>
          </w:p>
        </w:tc>
        <w:tc>
          <w:tcPr>
            <w:tcW w:w="1559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МБОУ СОШ № 2 с.Дивное</w:t>
            </w:r>
          </w:p>
        </w:tc>
        <w:tc>
          <w:tcPr>
            <w:tcW w:w="1559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9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51,6 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№3 с.Дивное</w:t>
            </w:r>
          </w:p>
        </w:tc>
        <w:tc>
          <w:tcPr>
            <w:tcW w:w="1559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34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9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№4 с. Киевка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№5 пос. Айгурский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№6 </w:t>
            </w:r>
            <w:r w:rsidRPr="006A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с.Дербетовка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№7 с.Рагули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pStyle w:val="af"/>
              <w:rPr>
                <w:sz w:val="24"/>
                <w:szCs w:val="24"/>
              </w:rPr>
            </w:pPr>
            <w:r w:rsidRPr="006A1D40">
              <w:rPr>
                <w:sz w:val="24"/>
                <w:szCs w:val="24"/>
              </w:rPr>
              <w:t>МКОУ СОШ № 8</w:t>
            </w:r>
          </w:p>
          <w:p w:rsidR="00A655D1" w:rsidRPr="006A1D40" w:rsidRDefault="00A655D1" w:rsidP="004C17C5">
            <w:pPr>
              <w:pStyle w:val="af"/>
              <w:rPr>
                <w:b/>
                <w:sz w:val="24"/>
                <w:szCs w:val="24"/>
              </w:rPr>
            </w:pPr>
            <w:r w:rsidRPr="006A1D40">
              <w:rPr>
                <w:sz w:val="24"/>
                <w:szCs w:val="24"/>
              </w:rPr>
              <w:t xml:space="preserve"> с. Манычское</w:t>
            </w:r>
            <w:r w:rsidRPr="006A1D4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ab/>
              <w:t>МКОУ СОШ №9 с.Воздвиженское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МКОУСОШ№10 с. Вознесеновского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 11 с. Белые Копани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12 </w:t>
            </w:r>
          </w:p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с. Малая Джалга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МКОУ СОШ № 13 с.Апанасенковское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5D1" w:rsidRPr="006A1D40" w:rsidTr="004C17C5">
        <w:tc>
          <w:tcPr>
            <w:tcW w:w="568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4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6A1D40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4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</w:tbl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55D1" w:rsidRDefault="004C17C5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655D1">
        <w:rPr>
          <w:rFonts w:ascii="Times New Roman" w:hAnsi="Times New Roman" w:cs="Times New Roman"/>
          <w:sz w:val="28"/>
          <w:szCs w:val="28"/>
        </w:rPr>
        <w:t>ачественн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655D1" w:rsidRPr="001B07A3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655D1">
        <w:rPr>
          <w:rFonts w:ascii="Times New Roman" w:hAnsi="Times New Roman" w:cs="Times New Roman"/>
          <w:sz w:val="28"/>
          <w:szCs w:val="28"/>
        </w:rPr>
        <w:t>педагогических работников дошкольных образовательных организаций</w:t>
      </w:r>
    </w:p>
    <w:p w:rsidR="00A655D1" w:rsidRDefault="00A655D1" w:rsidP="00A655D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Апанасенковском муниципальном округе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</w:p>
    <w:p w:rsidR="00A655D1" w:rsidRDefault="00A655D1" w:rsidP="00A655D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 xml:space="preserve">(муниципальный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851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850"/>
        <w:gridCol w:w="567"/>
        <w:gridCol w:w="993"/>
        <w:gridCol w:w="708"/>
      </w:tblGrid>
      <w:tr w:rsidR="00A655D1" w:rsidTr="004C17C5">
        <w:tc>
          <w:tcPr>
            <w:tcW w:w="568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дошкольной образова-тельной организации</w:t>
            </w:r>
          </w:p>
        </w:tc>
        <w:tc>
          <w:tcPr>
            <w:tcW w:w="1417" w:type="dxa"/>
            <w:vMerge w:val="restart"/>
          </w:tcPr>
          <w:p w:rsidR="00A655D1" w:rsidRPr="00C7465D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C7465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560" w:type="dxa"/>
            <w:gridSpan w:val="2"/>
            <w:vMerge w:val="restart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612626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4536" w:type="dxa"/>
            <w:gridSpan w:val="6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уровням образования</w:t>
            </w:r>
          </w:p>
        </w:tc>
        <w:tc>
          <w:tcPr>
            <w:tcW w:w="4677" w:type="dxa"/>
            <w:gridSpan w:val="6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категориям</w:t>
            </w:r>
          </w:p>
        </w:tc>
      </w:tr>
      <w:tr w:rsidR="00A655D1" w:rsidTr="004C17C5">
        <w:tc>
          <w:tcPr>
            <w:tcW w:w="568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gridSpan w:val="2"/>
          </w:tcPr>
          <w:p w:rsidR="00A655D1" w:rsidRPr="00C7465D" w:rsidRDefault="00A655D1" w:rsidP="004C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педагоги-ческое</w:t>
            </w:r>
          </w:p>
        </w:tc>
        <w:tc>
          <w:tcPr>
            <w:tcW w:w="1560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профессио-нальное</w:t>
            </w:r>
          </w:p>
        </w:tc>
        <w:tc>
          <w:tcPr>
            <w:tcW w:w="1559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17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701" w:type="dxa"/>
            <w:gridSpan w:val="2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Соответст-виезани-маемой должности</w:t>
            </w:r>
          </w:p>
        </w:tc>
      </w:tr>
      <w:tr w:rsidR="00A655D1" w:rsidTr="004C17C5">
        <w:tc>
          <w:tcPr>
            <w:tcW w:w="568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8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08" w:type="dxa"/>
          </w:tcPr>
          <w:p w:rsidR="00A655D1" w:rsidRPr="00C2093A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655D1" w:rsidRPr="004C581A" w:rsidRDefault="00A655D1" w:rsidP="004C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1»Теремок» с.Белые Копани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55D1" w:rsidRPr="004C581A" w:rsidRDefault="00A655D1" w:rsidP="004C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«Аленушка» с.Малая Джалга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«Ручеек» п.Айгурский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«Ладушки» с.Манычское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«Тополек» с.Киевка 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«Ромашка» с.Рагули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</w:t>
            </w:r>
            <w:r w:rsidRPr="004C5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«Журавушка» с.Воздвиженское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«Солнышко» с.Дербетовка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«Ласточка» с.Вознесеновское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«Колокольчик»</w:t>
            </w:r>
          </w:p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с.Апанасенковское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«Колосок» с.Дивное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«Родничок» с.Дивное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«Малыш» с.Дивное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«Березка» с.Дивное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«Сказка» с.Дивное </w:t>
            </w:r>
          </w:p>
        </w:tc>
        <w:tc>
          <w:tcPr>
            <w:tcW w:w="141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«Улыбка» с.Дивное</w:t>
            </w:r>
          </w:p>
        </w:tc>
        <w:tc>
          <w:tcPr>
            <w:tcW w:w="1417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5D1" w:rsidTr="004C17C5">
        <w:tc>
          <w:tcPr>
            <w:tcW w:w="568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655D1" w:rsidRDefault="00A655D1" w:rsidP="004C1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1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«Тюльпанчик» с.Дивное</w:t>
            </w:r>
          </w:p>
        </w:tc>
        <w:tc>
          <w:tcPr>
            <w:tcW w:w="1417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C7465D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655D1" w:rsidTr="004C17C5">
        <w:tc>
          <w:tcPr>
            <w:tcW w:w="568" w:type="dxa"/>
          </w:tcPr>
          <w:p w:rsidR="00A655D1" w:rsidRPr="00685A0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A655D1" w:rsidRDefault="00A655D1" w:rsidP="004C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55D1" w:rsidRPr="005A263C" w:rsidRDefault="00A655D1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655D1" w:rsidRDefault="00A655D1" w:rsidP="00A6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151" w:rsidRDefault="004C17C5" w:rsidP="00963151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63151">
        <w:rPr>
          <w:rFonts w:ascii="Times New Roman" w:eastAsia="Calibri" w:hAnsi="Times New Roman" w:cs="Times New Roman"/>
          <w:sz w:val="28"/>
          <w:szCs w:val="28"/>
        </w:rPr>
        <w:t>ачественн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9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51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9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51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 w:rsidR="009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51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9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51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="009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51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9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51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="009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51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963151" w:rsidRDefault="00963151" w:rsidP="00963151">
      <w:pPr>
        <w:tabs>
          <w:tab w:val="left" w:pos="6420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Апанасенковского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151" w:rsidRDefault="00963151" w:rsidP="00963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(муниципальный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округ/городской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округ)</w:t>
      </w:r>
    </w:p>
    <w:tbl>
      <w:tblPr>
        <w:tblW w:w="15980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850"/>
        <w:gridCol w:w="851"/>
        <w:gridCol w:w="992"/>
        <w:gridCol w:w="686"/>
        <w:gridCol w:w="1015"/>
        <w:gridCol w:w="787"/>
        <w:gridCol w:w="1056"/>
        <w:gridCol w:w="709"/>
        <w:gridCol w:w="850"/>
        <w:gridCol w:w="709"/>
        <w:gridCol w:w="850"/>
        <w:gridCol w:w="709"/>
        <w:gridCol w:w="992"/>
        <w:gridCol w:w="671"/>
      </w:tblGrid>
      <w:tr w:rsidR="00963151" w:rsidTr="008D48A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дополни-тельного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категориям</w:t>
            </w:r>
          </w:p>
        </w:tc>
      </w:tr>
      <w:tr w:rsidR="00963151" w:rsidTr="008D48A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педагоги-ческое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профессио-нальное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Соответст-вие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зани-маемой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963151" w:rsidTr="008D48A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63151" w:rsidTr="008D48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с.Дивное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3151" w:rsidTr="008D48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с.Дивное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3151" w:rsidTr="008D48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963151" w:rsidTr="008D48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63151" w:rsidTr="008D48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3151" w:rsidRDefault="00963151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48A0" w:rsidRDefault="004C17C5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48A0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48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D48A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8A0">
        <w:rPr>
          <w:rFonts w:ascii="Times New Roman" w:hAnsi="Times New Roman" w:cs="Times New Roman"/>
          <w:sz w:val="28"/>
          <w:szCs w:val="28"/>
        </w:rPr>
        <w:t>и возраст руководителей обще</w:t>
      </w:r>
      <w:r w:rsidR="008D48A0" w:rsidRPr="001B07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8D48A0" w:rsidRDefault="008D48A0" w:rsidP="008D48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Апанасенковского муниципального округа</w:t>
      </w:r>
      <w:r w:rsidRPr="001B07A3">
        <w:rPr>
          <w:rFonts w:ascii="Times New Roman" w:hAnsi="Times New Roman" w:cs="Times New Roman"/>
          <w:sz w:val="28"/>
          <w:szCs w:val="28"/>
        </w:rPr>
        <w:t>________</w:t>
      </w:r>
    </w:p>
    <w:p w:rsidR="008D48A0" w:rsidRDefault="008D48A0" w:rsidP="008D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(муниципальный округ</w:t>
      </w:r>
      <w:r w:rsidRPr="001B07A3">
        <w:rPr>
          <w:rFonts w:ascii="Times New Roman" w:hAnsi="Times New Roman" w:cs="Times New Roman"/>
          <w:sz w:val="28"/>
          <w:szCs w:val="28"/>
          <w:vertAlign w:val="superscript"/>
        </w:rPr>
        <w:t>/городской округ)</w:t>
      </w:r>
    </w:p>
    <w:p w:rsidR="008D48A0" w:rsidRDefault="008D48A0" w:rsidP="008D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e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134"/>
        <w:gridCol w:w="1134"/>
        <w:gridCol w:w="1418"/>
        <w:gridCol w:w="1417"/>
        <w:gridCol w:w="1418"/>
        <w:gridCol w:w="1417"/>
        <w:gridCol w:w="1276"/>
        <w:gridCol w:w="1276"/>
      </w:tblGrid>
      <w:tr w:rsidR="008D48A0" w:rsidTr="004C17C5">
        <w:trPr>
          <w:trHeight w:val="2129"/>
        </w:trPr>
        <w:tc>
          <w:tcPr>
            <w:tcW w:w="1844" w:type="dxa"/>
            <w:vMerge w:val="restart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руководителей общеобразо-вательных организаций</w:t>
            </w:r>
          </w:p>
        </w:tc>
        <w:tc>
          <w:tcPr>
            <w:tcW w:w="2409" w:type="dxa"/>
            <w:gridSpan w:val="2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руководителей, имеющих высшее и дополнительное профессиональное образование в сфере менеджмента, управления персоналом</w:t>
            </w:r>
          </w:p>
        </w:tc>
        <w:tc>
          <w:tcPr>
            <w:tcW w:w="2268" w:type="dxa"/>
            <w:gridSpan w:val="2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со стажем работы в должности до 3 лет</w:t>
            </w:r>
          </w:p>
        </w:tc>
        <w:tc>
          <w:tcPr>
            <w:tcW w:w="2835" w:type="dxa"/>
            <w:gridSpan w:val="2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руководителей в возрасте до 35 лет</w:t>
            </w:r>
          </w:p>
        </w:tc>
        <w:tc>
          <w:tcPr>
            <w:tcW w:w="2835" w:type="dxa"/>
            <w:gridSpan w:val="2"/>
          </w:tcPr>
          <w:p w:rsidR="008D48A0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предпенсионного возраста </w:t>
            </w:r>
          </w:p>
          <w:p w:rsidR="008D48A0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2552" w:type="dxa"/>
            <w:gridSpan w:val="2"/>
          </w:tcPr>
          <w:p w:rsidR="008D48A0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пенсионного возраста</w:t>
            </w:r>
          </w:p>
          <w:p w:rsidR="008D48A0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8D48A0" w:rsidTr="004C17C5">
        <w:tc>
          <w:tcPr>
            <w:tcW w:w="1844" w:type="dxa"/>
            <w:vMerge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48A0" w:rsidTr="004C17C5">
        <w:tc>
          <w:tcPr>
            <w:tcW w:w="184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48A0" w:rsidRPr="006E5D36" w:rsidRDefault="008D48A0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C17C5" w:rsidRDefault="004C17C5" w:rsidP="006D2C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7C5" w:rsidRDefault="004C17C5" w:rsidP="006D2C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2CDA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2C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2CD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DA">
        <w:rPr>
          <w:rFonts w:ascii="Times New Roman" w:hAnsi="Times New Roman" w:cs="Times New Roman"/>
          <w:sz w:val="28"/>
          <w:szCs w:val="28"/>
        </w:rPr>
        <w:t xml:space="preserve">и возраст руководителей дошкольных </w:t>
      </w:r>
      <w:r w:rsidR="006D2CDA" w:rsidRPr="001B07A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6D2CDA" w:rsidRDefault="006D2CDA" w:rsidP="006D2C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07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276"/>
        <w:gridCol w:w="1276"/>
        <w:gridCol w:w="1276"/>
        <w:gridCol w:w="1417"/>
        <w:gridCol w:w="1418"/>
        <w:gridCol w:w="1275"/>
        <w:gridCol w:w="1276"/>
      </w:tblGrid>
      <w:tr w:rsidR="006D2CDA" w:rsidTr="004C17C5">
        <w:trPr>
          <w:trHeight w:val="2129"/>
        </w:trPr>
        <w:tc>
          <w:tcPr>
            <w:tcW w:w="1985" w:type="dxa"/>
            <w:vMerge w:val="restart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руководителей дошкольных образовательных организаций</w:t>
            </w:r>
          </w:p>
        </w:tc>
        <w:tc>
          <w:tcPr>
            <w:tcW w:w="2268" w:type="dxa"/>
            <w:gridSpan w:val="2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руководителей, имеющих высшее и дополнительное профессиональное образование в сфере менеджмента, управления персоналом</w:t>
            </w:r>
          </w:p>
        </w:tc>
        <w:tc>
          <w:tcPr>
            <w:tcW w:w="2410" w:type="dxa"/>
            <w:gridSpan w:val="2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со стажем работы в должности до 3 лет</w:t>
            </w:r>
          </w:p>
        </w:tc>
        <w:tc>
          <w:tcPr>
            <w:tcW w:w="2552" w:type="dxa"/>
            <w:gridSpan w:val="2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руководителей в возрасте до 35 лет</w:t>
            </w:r>
          </w:p>
        </w:tc>
        <w:tc>
          <w:tcPr>
            <w:tcW w:w="2835" w:type="dxa"/>
            <w:gridSpan w:val="2"/>
          </w:tcPr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предпенсионного возраста </w:t>
            </w:r>
          </w:p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50,5 лет/ </w:t>
            </w:r>
          </w:p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55,5 лет)</w:t>
            </w:r>
          </w:p>
        </w:tc>
        <w:tc>
          <w:tcPr>
            <w:tcW w:w="2551" w:type="dxa"/>
            <w:gridSpan w:val="2"/>
          </w:tcPr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пенсионного возраста</w:t>
            </w:r>
          </w:p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(ж: от 55,5 лет/ </w:t>
            </w:r>
          </w:p>
          <w:p w:rsidR="006D2CDA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от 60,5 лет)</w:t>
            </w:r>
          </w:p>
        </w:tc>
      </w:tr>
      <w:tr w:rsidR="006D2CDA" w:rsidTr="004C17C5">
        <w:tc>
          <w:tcPr>
            <w:tcW w:w="1985" w:type="dxa"/>
            <w:vMerge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8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CDA" w:rsidTr="004C17C5">
        <w:tc>
          <w:tcPr>
            <w:tcW w:w="1985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D2CDA" w:rsidRPr="006E5D36" w:rsidRDefault="006D2CDA" w:rsidP="004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D2CDA" w:rsidRDefault="006D2CDA" w:rsidP="006D2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586" w:rsidRDefault="004C17C5" w:rsidP="006B458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B4586">
        <w:rPr>
          <w:rFonts w:ascii="Times New Roman" w:eastAsia="Calibri" w:hAnsi="Times New Roman" w:cs="Times New Roman"/>
          <w:sz w:val="28"/>
          <w:szCs w:val="28"/>
        </w:rPr>
        <w:t>ров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6B458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6B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586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6B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586">
        <w:rPr>
          <w:rFonts w:ascii="Times New Roman" w:eastAsia="Calibri" w:hAnsi="Times New Roman" w:cs="Times New Roman"/>
          <w:sz w:val="28"/>
          <w:szCs w:val="28"/>
        </w:rPr>
        <w:t>и</w:t>
      </w:r>
      <w:r w:rsidR="006B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586">
        <w:rPr>
          <w:rFonts w:ascii="Times New Roman" w:eastAsia="Calibri" w:hAnsi="Times New Roman" w:cs="Times New Roman"/>
          <w:sz w:val="28"/>
          <w:szCs w:val="28"/>
        </w:rPr>
        <w:t>возраст</w:t>
      </w:r>
      <w:r w:rsidR="006B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586">
        <w:rPr>
          <w:rFonts w:ascii="Times New Roman" w:eastAsia="Calibri" w:hAnsi="Times New Roman" w:cs="Times New Roman"/>
          <w:sz w:val="28"/>
          <w:szCs w:val="28"/>
        </w:rPr>
        <w:t>руководителей</w:t>
      </w:r>
      <w:r w:rsidR="006B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586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6B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586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="006B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586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6B4586" w:rsidRDefault="006B4586" w:rsidP="00F9665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Апанасенковского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850"/>
        <w:gridCol w:w="1134"/>
        <w:gridCol w:w="1276"/>
        <w:gridCol w:w="1276"/>
        <w:gridCol w:w="1276"/>
        <w:gridCol w:w="1417"/>
        <w:gridCol w:w="1418"/>
        <w:gridCol w:w="1275"/>
        <w:gridCol w:w="1306"/>
      </w:tblGrid>
      <w:tr w:rsidR="006B4586" w:rsidTr="004C17C5">
        <w:trPr>
          <w:trHeight w:val="212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персоналом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4586" w:rsidRDefault="006B4586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(ж: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4586" w:rsidRDefault="006B4586" w:rsidP="004C1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  <w:p w:rsidR="006B4586" w:rsidRDefault="006B4586" w:rsidP="004C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(ж: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4586" w:rsidRDefault="006B4586" w:rsidP="004C1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лет)</w:t>
            </w:r>
          </w:p>
        </w:tc>
      </w:tr>
      <w:tr w:rsidR="006B4586" w:rsidTr="004C17C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B4586" w:rsidTr="004C17C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586" w:rsidRDefault="006B4586" w:rsidP="004C17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E9167D" w:rsidRDefault="00F96652" w:rsidP="00E916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167D" w:rsidRPr="009B6C49">
        <w:rPr>
          <w:rFonts w:ascii="Times New Roman" w:hAnsi="Times New Roman"/>
          <w:sz w:val="28"/>
          <w:szCs w:val="28"/>
        </w:rPr>
        <w:t>азначени</w:t>
      </w:r>
      <w:r>
        <w:rPr>
          <w:rFonts w:ascii="Times New Roman" w:hAnsi="Times New Roman"/>
          <w:sz w:val="28"/>
          <w:szCs w:val="28"/>
        </w:rPr>
        <w:t>е</w:t>
      </w:r>
      <w:r w:rsidR="00E9167D" w:rsidRPr="009B6C49">
        <w:rPr>
          <w:rFonts w:ascii="Times New Roman" w:hAnsi="Times New Roman"/>
          <w:sz w:val="28"/>
          <w:szCs w:val="28"/>
        </w:rPr>
        <w:t xml:space="preserve"> на должност</w:t>
      </w:r>
      <w:r>
        <w:rPr>
          <w:rFonts w:ascii="Times New Roman" w:hAnsi="Times New Roman"/>
          <w:sz w:val="28"/>
          <w:szCs w:val="28"/>
        </w:rPr>
        <w:t>ь</w:t>
      </w:r>
      <w:r w:rsidR="00E9167D" w:rsidRPr="009B6C49">
        <w:rPr>
          <w:rFonts w:ascii="Times New Roman" w:hAnsi="Times New Roman"/>
          <w:sz w:val="28"/>
          <w:szCs w:val="28"/>
        </w:rPr>
        <w:t xml:space="preserve"> руководителей в образовательных</w:t>
      </w:r>
      <w:r w:rsidR="00E9167D">
        <w:rPr>
          <w:rFonts w:ascii="Times New Roman" w:hAnsi="Times New Roman"/>
          <w:sz w:val="28"/>
          <w:szCs w:val="28"/>
        </w:rPr>
        <w:t xml:space="preserve"> </w:t>
      </w:r>
      <w:r w:rsidR="00E9167D"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E9167D" w:rsidRDefault="00E9167D" w:rsidP="00F966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Апанасенковского муниципального округа </w:t>
      </w:r>
    </w:p>
    <w:p w:rsidR="00F96652" w:rsidRDefault="00F96652" w:rsidP="00F966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234"/>
        <w:gridCol w:w="1717"/>
        <w:gridCol w:w="1288"/>
        <w:gridCol w:w="1573"/>
        <w:gridCol w:w="1863"/>
        <w:gridCol w:w="1576"/>
        <w:gridCol w:w="1717"/>
        <w:gridCol w:w="1426"/>
      </w:tblGrid>
      <w:tr w:rsidR="00E9167D" w:rsidRPr="00F96652" w:rsidTr="004C17C5">
        <w:trPr>
          <w:cantSplit/>
          <w:trHeight w:val="1773"/>
        </w:trPr>
        <w:tc>
          <w:tcPr>
            <w:tcW w:w="1518" w:type="pct"/>
            <w:gridSpan w:val="3"/>
          </w:tcPr>
          <w:p w:rsidR="00E9167D" w:rsidRPr="00F96652" w:rsidRDefault="00E9167D" w:rsidP="004C17C5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  <w:i/>
              </w:rPr>
            </w:pPr>
            <w:r w:rsidRPr="00F96652">
              <w:rPr>
                <w:rFonts w:ascii="Times New Roman" w:hAnsi="Times New Roman"/>
              </w:rPr>
              <w:t>Наличие муниципального правового акта, регламентирующего порядок проведения конкурсного отбора на вакантную должность руководителя муниципальной образовательной организации(+/-)</w:t>
            </w:r>
          </w:p>
        </w:tc>
        <w:tc>
          <w:tcPr>
            <w:tcW w:w="1742" w:type="pct"/>
            <w:gridSpan w:val="3"/>
          </w:tcPr>
          <w:p w:rsidR="00E9167D" w:rsidRPr="00F96652" w:rsidRDefault="00E9167D" w:rsidP="004C17C5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</w:rPr>
            </w:pPr>
            <w:r w:rsidRPr="00F96652">
              <w:rPr>
                <w:rFonts w:ascii="Times New Roman" w:hAnsi="Times New Roman"/>
              </w:rPr>
              <w:t>Наличие муниципального правового акта, регламентирующего порядок проведения конкурсного отбора в резерв на должность руководителя муниципальной образовательной организации (+/-)</w:t>
            </w:r>
          </w:p>
        </w:tc>
        <w:tc>
          <w:tcPr>
            <w:tcW w:w="1740" w:type="pct"/>
            <w:gridSpan w:val="3"/>
          </w:tcPr>
          <w:p w:rsidR="00E9167D" w:rsidRPr="00F96652" w:rsidRDefault="00E9167D" w:rsidP="004C17C5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  <w:i/>
              </w:rPr>
            </w:pPr>
            <w:r w:rsidRPr="00F96652">
              <w:rPr>
                <w:rFonts w:ascii="Times New Roman" w:hAnsi="Times New Roman"/>
              </w:rPr>
              <w:t>Назначено руководителей из резерва управленческих кадров в период 2018-2020 гг. (</w:t>
            </w:r>
            <w:r w:rsidRPr="00F96652">
              <w:rPr>
                <w:rFonts w:ascii="Times New Roman" w:hAnsi="Times New Roman"/>
                <w:i/>
              </w:rPr>
              <w:t>человек)</w:t>
            </w:r>
          </w:p>
          <w:p w:rsidR="00E9167D" w:rsidRPr="00F96652" w:rsidRDefault="00E9167D" w:rsidP="004C17C5">
            <w:pPr>
              <w:tabs>
                <w:tab w:val="left" w:pos="1620"/>
              </w:tabs>
              <w:spacing w:line="240" w:lineRule="exact"/>
              <w:rPr>
                <w:rFonts w:ascii="Times New Roman" w:hAnsi="Times New Roman"/>
              </w:rPr>
            </w:pPr>
          </w:p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9167D" w:rsidRPr="00F96652" w:rsidTr="004C17C5">
        <w:trPr>
          <w:cantSplit/>
          <w:trHeight w:val="1587"/>
        </w:trPr>
        <w:tc>
          <w:tcPr>
            <w:tcW w:w="430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455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дошкольного образования</w:t>
            </w:r>
          </w:p>
        </w:tc>
        <w:tc>
          <w:tcPr>
            <w:tcW w:w="633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F96652">
              <w:rPr>
                <w:rFonts w:ascii="Times New Roman" w:hAnsi="Times New Roman"/>
              </w:rPr>
              <w:t>дополнитель-ного</w:t>
            </w:r>
          </w:p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475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580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дошкольного образования</w:t>
            </w:r>
          </w:p>
        </w:tc>
        <w:tc>
          <w:tcPr>
            <w:tcW w:w="687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дополнитель-ного образования</w:t>
            </w:r>
          </w:p>
        </w:tc>
        <w:tc>
          <w:tcPr>
            <w:tcW w:w="581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633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дошкольного образования</w:t>
            </w:r>
          </w:p>
        </w:tc>
        <w:tc>
          <w:tcPr>
            <w:tcW w:w="526" w:type="pct"/>
            <w:textDirection w:val="btLr"/>
          </w:tcPr>
          <w:p w:rsidR="00E9167D" w:rsidRPr="00F96652" w:rsidRDefault="00E9167D" w:rsidP="004C17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</w:rPr>
              <w:t>дополнитель-ного образования</w:t>
            </w:r>
          </w:p>
        </w:tc>
      </w:tr>
      <w:tr w:rsidR="00E9167D" w:rsidRPr="00F96652" w:rsidTr="004C17C5">
        <w:trPr>
          <w:trHeight w:val="349"/>
        </w:trPr>
        <w:tc>
          <w:tcPr>
            <w:tcW w:w="430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55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633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475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580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687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6652"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581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FFFFFF"/>
          </w:tcPr>
          <w:p w:rsidR="00E9167D" w:rsidRPr="00F96652" w:rsidRDefault="00E9167D" w:rsidP="004C1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96652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1205B0" w:rsidRPr="00F96652" w:rsidRDefault="001205B0" w:rsidP="005466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205B0" w:rsidRPr="00F96652" w:rsidSect="001205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AB" w:rsidRDefault="000342AB" w:rsidP="000342AB">
      <w:pPr>
        <w:spacing w:after="0" w:line="240" w:lineRule="auto"/>
      </w:pPr>
      <w:r>
        <w:separator/>
      </w:r>
    </w:p>
  </w:endnote>
  <w:endnote w:type="continuationSeparator" w:id="0">
    <w:p w:rsidR="000342AB" w:rsidRDefault="000342AB" w:rsidP="000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941529"/>
      <w:docPartObj>
        <w:docPartGallery w:val="Page Numbers (Bottom of Page)"/>
        <w:docPartUnique/>
      </w:docPartObj>
    </w:sdtPr>
    <w:sdtContent>
      <w:p w:rsidR="000342AB" w:rsidRDefault="000342A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42AB" w:rsidRDefault="000342A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AB" w:rsidRDefault="000342AB" w:rsidP="000342AB">
      <w:pPr>
        <w:spacing w:after="0" w:line="240" w:lineRule="auto"/>
      </w:pPr>
      <w:r>
        <w:separator/>
      </w:r>
    </w:p>
  </w:footnote>
  <w:footnote w:type="continuationSeparator" w:id="0">
    <w:p w:rsidR="000342AB" w:rsidRDefault="000342AB" w:rsidP="0003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1DE"/>
    <w:multiLevelType w:val="hybridMultilevel"/>
    <w:tmpl w:val="BBC4D49E"/>
    <w:lvl w:ilvl="0" w:tplc="3D987858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E906978">
      <w:numFmt w:val="bullet"/>
      <w:lvlText w:val="•"/>
      <w:lvlJc w:val="left"/>
      <w:pPr>
        <w:ind w:left="1114" w:hanging="164"/>
      </w:pPr>
      <w:rPr>
        <w:lang w:val="ru-RU" w:eastAsia="ru-RU" w:bidi="ru-RU"/>
      </w:rPr>
    </w:lvl>
    <w:lvl w:ilvl="2" w:tplc="80189D66">
      <w:numFmt w:val="bullet"/>
      <w:lvlText w:val="•"/>
      <w:lvlJc w:val="left"/>
      <w:pPr>
        <w:ind w:left="2108" w:hanging="164"/>
      </w:pPr>
      <w:rPr>
        <w:lang w:val="ru-RU" w:eastAsia="ru-RU" w:bidi="ru-RU"/>
      </w:rPr>
    </w:lvl>
    <w:lvl w:ilvl="3" w:tplc="D86426DC">
      <w:numFmt w:val="bullet"/>
      <w:lvlText w:val="•"/>
      <w:lvlJc w:val="left"/>
      <w:pPr>
        <w:ind w:left="3102" w:hanging="164"/>
      </w:pPr>
      <w:rPr>
        <w:lang w:val="ru-RU" w:eastAsia="ru-RU" w:bidi="ru-RU"/>
      </w:rPr>
    </w:lvl>
    <w:lvl w:ilvl="4" w:tplc="3C9A57E4">
      <w:numFmt w:val="bullet"/>
      <w:lvlText w:val="•"/>
      <w:lvlJc w:val="left"/>
      <w:pPr>
        <w:ind w:left="4096" w:hanging="164"/>
      </w:pPr>
      <w:rPr>
        <w:lang w:val="ru-RU" w:eastAsia="ru-RU" w:bidi="ru-RU"/>
      </w:rPr>
    </w:lvl>
    <w:lvl w:ilvl="5" w:tplc="2674BA10">
      <w:numFmt w:val="bullet"/>
      <w:lvlText w:val="•"/>
      <w:lvlJc w:val="left"/>
      <w:pPr>
        <w:ind w:left="5090" w:hanging="164"/>
      </w:pPr>
      <w:rPr>
        <w:lang w:val="ru-RU" w:eastAsia="ru-RU" w:bidi="ru-RU"/>
      </w:rPr>
    </w:lvl>
    <w:lvl w:ilvl="6" w:tplc="982417CC">
      <w:numFmt w:val="bullet"/>
      <w:lvlText w:val="•"/>
      <w:lvlJc w:val="left"/>
      <w:pPr>
        <w:ind w:left="6084" w:hanging="164"/>
      </w:pPr>
      <w:rPr>
        <w:lang w:val="ru-RU" w:eastAsia="ru-RU" w:bidi="ru-RU"/>
      </w:rPr>
    </w:lvl>
    <w:lvl w:ilvl="7" w:tplc="59C07E6C">
      <w:numFmt w:val="bullet"/>
      <w:lvlText w:val="•"/>
      <w:lvlJc w:val="left"/>
      <w:pPr>
        <w:ind w:left="7078" w:hanging="164"/>
      </w:pPr>
      <w:rPr>
        <w:lang w:val="ru-RU" w:eastAsia="ru-RU" w:bidi="ru-RU"/>
      </w:rPr>
    </w:lvl>
    <w:lvl w:ilvl="8" w:tplc="84A8B6DA">
      <w:numFmt w:val="bullet"/>
      <w:lvlText w:val="•"/>
      <w:lvlJc w:val="left"/>
      <w:pPr>
        <w:ind w:left="8072" w:hanging="164"/>
      </w:pPr>
      <w:rPr>
        <w:lang w:val="ru-RU" w:eastAsia="ru-RU" w:bidi="ru-RU"/>
      </w:rPr>
    </w:lvl>
  </w:abstractNum>
  <w:abstractNum w:abstractNumId="1" w15:restartNumberingAfterBreak="0">
    <w:nsid w:val="130D7D4B"/>
    <w:multiLevelType w:val="hybridMultilevel"/>
    <w:tmpl w:val="E8FE0468"/>
    <w:lvl w:ilvl="0" w:tplc="46963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06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24E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2F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0B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241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F03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C4B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BE7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7C771C"/>
    <w:multiLevelType w:val="hybridMultilevel"/>
    <w:tmpl w:val="95E4DE04"/>
    <w:lvl w:ilvl="0" w:tplc="F738C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AABA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0D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4089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A6C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813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585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85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297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7C05507"/>
    <w:multiLevelType w:val="hybridMultilevel"/>
    <w:tmpl w:val="8604C136"/>
    <w:lvl w:ilvl="0" w:tplc="1F4CED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1E01"/>
    <w:multiLevelType w:val="hybridMultilevel"/>
    <w:tmpl w:val="86CA91B0"/>
    <w:lvl w:ilvl="0" w:tplc="0562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A663F"/>
    <w:multiLevelType w:val="hybridMultilevel"/>
    <w:tmpl w:val="9252E44C"/>
    <w:lvl w:ilvl="0" w:tplc="173E1CB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E13C3"/>
    <w:multiLevelType w:val="hybridMultilevel"/>
    <w:tmpl w:val="858264AA"/>
    <w:lvl w:ilvl="0" w:tplc="44D89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867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EE8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5E9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E94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2AD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EC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466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7CD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E44304C"/>
    <w:multiLevelType w:val="hybridMultilevel"/>
    <w:tmpl w:val="42F2A178"/>
    <w:lvl w:ilvl="0" w:tplc="0562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C534F"/>
    <w:multiLevelType w:val="hybridMultilevel"/>
    <w:tmpl w:val="86C24AD0"/>
    <w:lvl w:ilvl="0" w:tplc="64BACE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7A2C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1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C8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7CCD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0EB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484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865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AA41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49B20BB"/>
    <w:multiLevelType w:val="hybridMultilevel"/>
    <w:tmpl w:val="D814FD96"/>
    <w:lvl w:ilvl="0" w:tplc="0DA82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644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B889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C6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F64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081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6E1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C099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2A7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4EC4E9E"/>
    <w:multiLevelType w:val="hybridMultilevel"/>
    <w:tmpl w:val="A4BA230C"/>
    <w:lvl w:ilvl="0" w:tplc="0562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A683E"/>
    <w:multiLevelType w:val="hybridMultilevel"/>
    <w:tmpl w:val="47002472"/>
    <w:lvl w:ilvl="0" w:tplc="BEAAFEB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21331"/>
    <w:multiLevelType w:val="hybridMultilevel"/>
    <w:tmpl w:val="CBFC1DAC"/>
    <w:lvl w:ilvl="0" w:tplc="BB0AEC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466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4A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A7A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AC0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7EC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28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E668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66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A3B48CF"/>
    <w:multiLevelType w:val="hybridMultilevel"/>
    <w:tmpl w:val="9E20CE5E"/>
    <w:lvl w:ilvl="0" w:tplc="89924878">
      <w:start w:val="1"/>
      <w:numFmt w:val="decimal"/>
      <w:lvlText w:val="%1."/>
      <w:lvlJc w:val="left"/>
      <w:pPr>
        <w:ind w:left="1033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4" w15:restartNumberingAfterBreak="0">
    <w:nsid w:val="5CC128C1"/>
    <w:multiLevelType w:val="hybridMultilevel"/>
    <w:tmpl w:val="7B26CE24"/>
    <w:lvl w:ilvl="0" w:tplc="C3423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AEE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94F5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EE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8E09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E8C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87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6A1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C44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05F6E34"/>
    <w:multiLevelType w:val="hybridMultilevel"/>
    <w:tmpl w:val="47002472"/>
    <w:lvl w:ilvl="0" w:tplc="BEAAFEB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D34994"/>
    <w:multiLevelType w:val="hybridMultilevel"/>
    <w:tmpl w:val="E6DAD6E2"/>
    <w:lvl w:ilvl="0" w:tplc="FDE4D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D96E95"/>
    <w:multiLevelType w:val="hybridMultilevel"/>
    <w:tmpl w:val="2932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E1CEE"/>
    <w:multiLevelType w:val="hybridMultilevel"/>
    <w:tmpl w:val="36142D04"/>
    <w:lvl w:ilvl="0" w:tplc="7854B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26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92CD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EB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1A22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E627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E9E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A0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C9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A612A7B"/>
    <w:multiLevelType w:val="hybridMultilevel"/>
    <w:tmpl w:val="8452A246"/>
    <w:lvl w:ilvl="0" w:tplc="FDE4D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667540"/>
    <w:multiLevelType w:val="hybridMultilevel"/>
    <w:tmpl w:val="CDCCB9A2"/>
    <w:lvl w:ilvl="0" w:tplc="0562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D08F6"/>
    <w:multiLevelType w:val="hybridMultilevel"/>
    <w:tmpl w:val="CB806394"/>
    <w:lvl w:ilvl="0" w:tplc="FDE4D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CD22B6"/>
    <w:multiLevelType w:val="hybridMultilevel"/>
    <w:tmpl w:val="47002472"/>
    <w:lvl w:ilvl="0" w:tplc="BEAAFEB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3"/>
  </w:num>
  <w:num w:numId="17">
    <w:abstractNumId w:val="10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BB5"/>
    <w:rsid w:val="00031CB6"/>
    <w:rsid w:val="000342AB"/>
    <w:rsid w:val="000A1F33"/>
    <w:rsid w:val="000B485C"/>
    <w:rsid w:val="000B4ECB"/>
    <w:rsid w:val="000C395C"/>
    <w:rsid w:val="001041F9"/>
    <w:rsid w:val="00106C04"/>
    <w:rsid w:val="001205B0"/>
    <w:rsid w:val="00164C3A"/>
    <w:rsid w:val="001C4D96"/>
    <w:rsid w:val="001E730B"/>
    <w:rsid w:val="001F5261"/>
    <w:rsid w:val="00203D4B"/>
    <w:rsid w:val="0020676A"/>
    <w:rsid w:val="00227BB2"/>
    <w:rsid w:val="0026082B"/>
    <w:rsid w:val="002E49B9"/>
    <w:rsid w:val="002F03B2"/>
    <w:rsid w:val="0031034C"/>
    <w:rsid w:val="003343C7"/>
    <w:rsid w:val="003417FE"/>
    <w:rsid w:val="00356255"/>
    <w:rsid w:val="00356957"/>
    <w:rsid w:val="003768BD"/>
    <w:rsid w:val="003A70C5"/>
    <w:rsid w:val="003C111B"/>
    <w:rsid w:val="003F6071"/>
    <w:rsid w:val="00406DD6"/>
    <w:rsid w:val="004274E0"/>
    <w:rsid w:val="004A092C"/>
    <w:rsid w:val="004A6642"/>
    <w:rsid w:val="004B3130"/>
    <w:rsid w:val="004C17C5"/>
    <w:rsid w:val="004E77E1"/>
    <w:rsid w:val="004F7E6E"/>
    <w:rsid w:val="00520826"/>
    <w:rsid w:val="00536B36"/>
    <w:rsid w:val="00540562"/>
    <w:rsid w:val="005466B3"/>
    <w:rsid w:val="0056508F"/>
    <w:rsid w:val="005B2026"/>
    <w:rsid w:val="006062B4"/>
    <w:rsid w:val="00642AD9"/>
    <w:rsid w:val="00653E3A"/>
    <w:rsid w:val="00657545"/>
    <w:rsid w:val="006650C8"/>
    <w:rsid w:val="00667F7C"/>
    <w:rsid w:val="00670268"/>
    <w:rsid w:val="00692DEB"/>
    <w:rsid w:val="006B4586"/>
    <w:rsid w:val="006B702A"/>
    <w:rsid w:val="006D22EC"/>
    <w:rsid w:val="006D2CDA"/>
    <w:rsid w:val="006D60B3"/>
    <w:rsid w:val="006F77EB"/>
    <w:rsid w:val="00722A13"/>
    <w:rsid w:val="00725A22"/>
    <w:rsid w:val="007406F6"/>
    <w:rsid w:val="00762A72"/>
    <w:rsid w:val="00772149"/>
    <w:rsid w:val="00783908"/>
    <w:rsid w:val="007F1060"/>
    <w:rsid w:val="00801B93"/>
    <w:rsid w:val="00841EA9"/>
    <w:rsid w:val="00843897"/>
    <w:rsid w:val="00850D5F"/>
    <w:rsid w:val="00857EA7"/>
    <w:rsid w:val="00890733"/>
    <w:rsid w:val="008931EC"/>
    <w:rsid w:val="008D0674"/>
    <w:rsid w:val="008D48A0"/>
    <w:rsid w:val="008F788D"/>
    <w:rsid w:val="00954707"/>
    <w:rsid w:val="00963151"/>
    <w:rsid w:val="009D118E"/>
    <w:rsid w:val="009D45FA"/>
    <w:rsid w:val="009E56EC"/>
    <w:rsid w:val="00A145A6"/>
    <w:rsid w:val="00A23210"/>
    <w:rsid w:val="00A25F6C"/>
    <w:rsid w:val="00A31931"/>
    <w:rsid w:val="00A32224"/>
    <w:rsid w:val="00A655D1"/>
    <w:rsid w:val="00A72218"/>
    <w:rsid w:val="00AB24A3"/>
    <w:rsid w:val="00AE2B47"/>
    <w:rsid w:val="00B41D70"/>
    <w:rsid w:val="00B606BC"/>
    <w:rsid w:val="00B72A4A"/>
    <w:rsid w:val="00B8131A"/>
    <w:rsid w:val="00B90F9C"/>
    <w:rsid w:val="00B93E50"/>
    <w:rsid w:val="00BA23D9"/>
    <w:rsid w:val="00BB32A2"/>
    <w:rsid w:val="00BB5400"/>
    <w:rsid w:val="00C26C1F"/>
    <w:rsid w:val="00C425B1"/>
    <w:rsid w:val="00C96CAE"/>
    <w:rsid w:val="00CB2E82"/>
    <w:rsid w:val="00CC5DA5"/>
    <w:rsid w:val="00DC7C7C"/>
    <w:rsid w:val="00DE279C"/>
    <w:rsid w:val="00DF495D"/>
    <w:rsid w:val="00E41F78"/>
    <w:rsid w:val="00E76BB5"/>
    <w:rsid w:val="00E9167D"/>
    <w:rsid w:val="00EA091A"/>
    <w:rsid w:val="00EB7729"/>
    <w:rsid w:val="00EC0FC6"/>
    <w:rsid w:val="00EC3384"/>
    <w:rsid w:val="00ED476A"/>
    <w:rsid w:val="00ED4A82"/>
    <w:rsid w:val="00F04920"/>
    <w:rsid w:val="00F21209"/>
    <w:rsid w:val="00F2721A"/>
    <w:rsid w:val="00F359BC"/>
    <w:rsid w:val="00F36781"/>
    <w:rsid w:val="00F82E84"/>
    <w:rsid w:val="00F86CE1"/>
    <w:rsid w:val="00F96652"/>
    <w:rsid w:val="00FC3596"/>
    <w:rsid w:val="00FC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D0B54-B1A6-402D-AD0D-71FFA9B0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E7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E76BB5"/>
    <w:pPr>
      <w:widowControl w:val="0"/>
      <w:autoSpaceDE w:val="0"/>
      <w:autoSpaceDN w:val="0"/>
      <w:spacing w:after="0" w:line="240" w:lineRule="auto"/>
      <w:ind w:left="119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76BB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E76BB5"/>
    <w:pPr>
      <w:spacing w:after="0" w:line="240" w:lineRule="auto"/>
      <w:ind w:left="720"/>
      <w:contextualSpacing/>
      <w:jc w:val="center"/>
    </w:pPr>
  </w:style>
  <w:style w:type="paragraph" w:customStyle="1" w:styleId="Default">
    <w:name w:val="Default"/>
    <w:uiPriority w:val="99"/>
    <w:semiHidden/>
    <w:qFormat/>
    <w:rsid w:val="00E7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аблица"/>
    <w:basedOn w:val="a"/>
    <w:uiPriority w:val="99"/>
    <w:qFormat/>
    <w:rsid w:val="00E76BB5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character" w:styleId="a9">
    <w:name w:val="Strong"/>
    <w:basedOn w:val="a0"/>
    <w:uiPriority w:val="22"/>
    <w:qFormat/>
    <w:rsid w:val="00E76BB5"/>
    <w:rPr>
      <w:b/>
      <w:bCs/>
    </w:rPr>
  </w:style>
  <w:style w:type="character" w:styleId="aa">
    <w:name w:val="Hyperlink"/>
    <w:basedOn w:val="a0"/>
    <w:uiPriority w:val="99"/>
    <w:semiHidden/>
    <w:unhideWhenUsed/>
    <w:rsid w:val="00ED4A82"/>
    <w:rPr>
      <w:color w:val="0000FF"/>
      <w:u w:val="single"/>
    </w:rPr>
  </w:style>
  <w:style w:type="character" w:customStyle="1" w:styleId="ab">
    <w:name w:val="Название Знак"/>
    <w:basedOn w:val="a0"/>
    <w:link w:val="1"/>
    <w:uiPriority w:val="10"/>
    <w:locked/>
    <w:rsid w:val="001041F9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">
    <w:name w:val="Название1"/>
    <w:basedOn w:val="a"/>
    <w:next w:val="a"/>
    <w:link w:val="ab"/>
    <w:uiPriority w:val="10"/>
    <w:qFormat/>
    <w:rsid w:val="001041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styleId="ac">
    <w:name w:val="Subtle Emphasis"/>
    <w:basedOn w:val="a0"/>
    <w:uiPriority w:val="19"/>
    <w:qFormat/>
    <w:rsid w:val="001041F9"/>
    <w:rPr>
      <w:i/>
      <w:iCs/>
      <w:color w:val="808080"/>
    </w:rPr>
  </w:style>
  <w:style w:type="paragraph" w:styleId="ad">
    <w:name w:val="caption"/>
    <w:basedOn w:val="a"/>
    <w:next w:val="a"/>
    <w:uiPriority w:val="35"/>
    <w:semiHidden/>
    <w:unhideWhenUsed/>
    <w:qFormat/>
    <w:rsid w:val="006F77EB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783908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4B3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B31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12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655D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0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42AB"/>
  </w:style>
  <w:style w:type="paragraph" w:styleId="af2">
    <w:name w:val="footer"/>
    <w:basedOn w:val="a"/>
    <w:link w:val="af3"/>
    <w:uiPriority w:val="99"/>
    <w:unhideWhenUsed/>
    <w:rsid w:val="000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4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8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0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1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3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0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2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6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2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4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7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61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69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3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6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5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activities/organizaczionnaya-i-kadrovaya-rabota/attestacziyau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stavcd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stavc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viropk.ru/index.php/18-deyatelnost/95-attestats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FD95-A089-4422-B6C7-F2AC7659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54</Pages>
  <Words>14999</Words>
  <Characters>85499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74</cp:revision>
  <cp:lastPrinted>2021-08-13T05:49:00Z</cp:lastPrinted>
  <dcterms:created xsi:type="dcterms:W3CDTF">2021-08-11T08:46:00Z</dcterms:created>
  <dcterms:modified xsi:type="dcterms:W3CDTF">2021-08-13T08:04:00Z</dcterms:modified>
</cp:coreProperties>
</file>